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02E23" w14:textId="77777777" w:rsidR="00841BA5" w:rsidRPr="00ED7D34" w:rsidRDefault="00841BA5" w:rsidP="00344A8E">
      <w:pPr>
        <w:spacing w:line="276" w:lineRule="auto"/>
        <w:jc w:val="center"/>
        <w:rPr>
          <w:rFonts w:ascii="Arial" w:hAnsi="Arial" w:cs="Arial"/>
          <w:b/>
          <w:sz w:val="20"/>
          <w:szCs w:val="20"/>
        </w:rPr>
      </w:pPr>
    </w:p>
    <w:p w14:paraId="27B40C20" w14:textId="10A41040" w:rsidR="00726E51" w:rsidRPr="00ED7D34" w:rsidRDefault="00780B91" w:rsidP="00344A8E">
      <w:pPr>
        <w:spacing w:line="276" w:lineRule="auto"/>
        <w:jc w:val="center"/>
        <w:rPr>
          <w:rFonts w:ascii="Arial" w:hAnsi="Arial" w:cs="Arial"/>
          <w:b/>
          <w:sz w:val="20"/>
          <w:szCs w:val="20"/>
        </w:rPr>
      </w:pPr>
      <w:r w:rsidRPr="00ED7D34">
        <w:rPr>
          <w:rFonts w:ascii="Arial" w:hAnsi="Arial" w:cs="Arial"/>
          <w:b/>
          <w:sz w:val="20"/>
          <w:szCs w:val="20"/>
        </w:rPr>
        <w:t>TERMO DE REFERÊNCIA</w:t>
      </w:r>
    </w:p>
    <w:p w14:paraId="1770BB42" w14:textId="77777777" w:rsidR="00726E51" w:rsidRPr="00ED7D34" w:rsidRDefault="00780B91" w:rsidP="00344A8E">
      <w:pPr>
        <w:pStyle w:val="Nivel01"/>
        <w:numPr>
          <w:ilvl w:val="0"/>
          <w:numId w:val="13"/>
        </w:numPr>
        <w:spacing w:before="120" w:after="288" w:line="276" w:lineRule="auto"/>
        <w:ind w:left="0" w:firstLine="0"/>
        <w:rPr>
          <w:rFonts w:eastAsia="Arial"/>
          <w:color w:val="auto"/>
        </w:rPr>
      </w:pPr>
      <w:r w:rsidRPr="00ED7D34">
        <w:rPr>
          <w:color w:val="auto"/>
        </w:rPr>
        <w:t>DO OBJETO</w:t>
      </w:r>
    </w:p>
    <w:p w14:paraId="5ACC851A" w14:textId="77777777" w:rsidR="00726E51" w:rsidRPr="00ED7D34" w:rsidRDefault="00780B91" w:rsidP="00344A8E">
      <w:pPr>
        <w:spacing w:line="276" w:lineRule="auto"/>
        <w:jc w:val="both"/>
        <w:rPr>
          <w:rFonts w:ascii="Arial" w:eastAsia="Arial Narrow" w:hAnsi="Arial" w:cs="Arial"/>
          <w:sz w:val="20"/>
          <w:szCs w:val="20"/>
        </w:rPr>
      </w:pPr>
      <w:r w:rsidRPr="00ED7D34">
        <w:rPr>
          <w:rFonts w:ascii="Arial" w:hAnsi="Arial" w:cs="Arial"/>
          <w:sz w:val="20"/>
          <w:szCs w:val="20"/>
        </w:rPr>
        <w:t xml:space="preserve">Constitui objeto deste Termo de Referência </w:t>
      </w:r>
      <w:r w:rsidRPr="00ED7D34">
        <w:rPr>
          <w:rFonts w:ascii="Arial" w:eastAsia="Arial Narrow" w:hAnsi="Arial" w:cs="Arial"/>
          <w:sz w:val="20"/>
          <w:szCs w:val="20"/>
        </w:rPr>
        <w:t>CONTRATAÇÃO DE EMPRESA PARA FORNECIMENTO DE LICENÇA DE USO DE SOFTWARES, IMPLANTAÇÃO, MIGRAÇÃO DE TODOS OS DADOS E TREINAMENTO PARA ATENDER AS NECESSIDADES CONSÓRCIO INTERMUNICIPAL DE SANEAMENTO DA SERRA DE SANTANA</w:t>
      </w:r>
      <w:r w:rsidRPr="00ED7D34">
        <w:rPr>
          <w:rFonts w:ascii="Arial" w:hAnsi="Arial" w:cs="Arial"/>
          <w:sz w:val="20"/>
          <w:szCs w:val="20"/>
        </w:rPr>
        <w:t>, nos termos da tabela abaixo, conforme condições e exigências estabelecidas neste instrumento.</w:t>
      </w:r>
    </w:p>
    <w:tbl>
      <w:tblPr>
        <w:tblW w:w="9532" w:type="dxa"/>
        <w:jc w:val="center"/>
        <w:tblLayout w:type="fixed"/>
        <w:tblCellMar>
          <w:top w:w="100" w:type="dxa"/>
          <w:left w:w="100" w:type="dxa"/>
          <w:bottom w:w="100" w:type="dxa"/>
          <w:right w:w="100" w:type="dxa"/>
        </w:tblCellMar>
        <w:tblLook w:val="0600" w:firstRow="0" w:lastRow="0" w:firstColumn="0" w:lastColumn="0" w:noHBand="1" w:noVBand="1"/>
      </w:tblPr>
      <w:tblGrid>
        <w:gridCol w:w="656"/>
        <w:gridCol w:w="6328"/>
        <w:gridCol w:w="1274"/>
        <w:gridCol w:w="1274"/>
      </w:tblGrid>
      <w:tr w:rsidR="00FC610A" w:rsidRPr="00ED7D34" w14:paraId="6E82DF62" w14:textId="77777777" w:rsidTr="00FC610A">
        <w:trPr>
          <w:jc w:val="center"/>
        </w:trPr>
        <w:tc>
          <w:tcPr>
            <w:tcW w:w="656" w:type="dxa"/>
            <w:tcBorders>
              <w:top w:val="single" w:sz="8" w:space="0" w:color="000000"/>
              <w:left w:val="single" w:sz="8" w:space="0" w:color="000000"/>
              <w:bottom w:val="single" w:sz="8" w:space="0" w:color="000000"/>
              <w:right w:val="single" w:sz="8" w:space="0" w:color="000000"/>
            </w:tcBorders>
            <w:shd w:val="clear" w:color="auto" w:fill="auto"/>
          </w:tcPr>
          <w:p w14:paraId="731B2423" w14:textId="77777777" w:rsidR="00FC610A" w:rsidRPr="00ED7D34" w:rsidRDefault="00FC610A" w:rsidP="00344A8E">
            <w:pPr>
              <w:spacing w:line="276" w:lineRule="auto"/>
              <w:jc w:val="center"/>
              <w:rPr>
                <w:rFonts w:ascii="Arial" w:eastAsia="Arial Narrow" w:hAnsi="Arial" w:cs="Arial"/>
                <w:b/>
                <w:sz w:val="20"/>
                <w:szCs w:val="20"/>
              </w:rPr>
            </w:pPr>
            <w:r w:rsidRPr="00ED7D34">
              <w:rPr>
                <w:rFonts w:ascii="Arial" w:eastAsia="Courier New" w:hAnsi="Arial" w:cs="Arial"/>
                <w:sz w:val="20"/>
                <w:szCs w:val="20"/>
              </w:rPr>
              <w:t>ITEM</w:t>
            </w:r>
          </w:p>
        </w:tc>
        <w:tc>
          <w:tcPr>
            <w:tcW w:w="6328" w:type="dxa"/>
            <w:tcBorders>
              <w:top w:val="single" w:sz="8" w:space="0" w:color="000000"/>
              <w:left w:val="single" w:sz="8" w:space="0" w:color="000000"/>
              <w:bottom w:val="single" w:sz="8" w:space="0" w:color="000000"/>
              <w:right w:val="single" w:sz="8" w:space="0" w:color="000000"/>
            </w:tcBorders>
            <w:shd w:val="clear" w:color="auto" w:fill="auto"/>
          </w:tcPr>
          <w:p w14:paraId="73464FEB" w14:textId="77777777" w:rsidR="00FC610A" w:rsidRPr="00ED7D34" w:rsidRDefault="00FC610A" w:rsidP="00344A8E">
            <w:pPr>
              <w:spacing w:line="276" w:lineRule="auto"/>
              <w:jc w:val="center"/>
              <w:rPr>
                <w:rFonts w:ascii="Arial" w:eastAsia="Arial Narrow" w:hAnsi="Arial" w:cs="Arial"/>
                <w:b/>
                <w:sz w:val="20"/>
                <w:szCs w:val="20"/>
              </w:rPr>
            </w:pPr>
            <w:r w:rsidRPr="00ED7D34">
              <w:rPr>
                <w:rFonts w:ascii="Arial" w:eastAsia="Courier New" w:hAnsi="Arial" w:cs="Arial"/>
                <w:sz w:val="20"/>
                <w:szCs w:val="20"/>
              </w:rPr>
              <w:t>ESPECIFICAÇÕES</w:t>
            </w:r>
          </w:p>
        </w:tc>
        <w:tc>
          <w:tcPr>
            <w:tcW w:w="1274" w:type="dxa"/>
            <w:tcBorders>
              <w:top w:val="single" w:sz="8" w:space="0" w:color="000000"/>
              <w:left w:val="single" w:sz="8" w:space="0" w:color="000000"/>
              <w:bottom w:val="single" w:sz="8" w:space="0" w:color="000000"/>
              <w:right w:val="single" w:sz="8" w:space="0" w:color="000000"/>
            </w:tcBorders>
          </w:tcPr>
          <w:p w14:paraId="70EA19E9" w14:textId="77777777" w:rsidR="00FC610A" w:rsidRPr="00ED7D34" w:rsidRDefault="00FC610A" w:rsidP="00344A8E">
            <w:pPr>
              <w:spacing w:line="276" w:lineRule="auto"/>
              <w:jc w:val="center"/>
              <w:rPr>
                <w:rFonts w:ascii="Arial" w:eastAsia="Courier New" w:hAnsi="Arial" w:cs="Arial"/>
                <w:sz w:val="20"/>
                <w:szCs w:val="20"/>
              </w:rPr>
            </w:pPr>
          </w:p>
        </w:tc>
        <w:tc>
          <w:tcPr>
            <w:tcW w:w="1274" w:type="dxa"/>
            <w:tcBorders>
              <w:top w:val="single" w:sz="8" w:space="0" w:color="000000"/>
              <w:left w:val="single" w:sz="8" w:space="0" w:color="000000"/>
              <w:bottom w:val="single" w:sz="8" w:space="0" w:color="000000"/>
              <w:right w:val="single" w:sz="8" w:space="0" w:color="000000"/>
            </w:tcBorders>
            <w:shd w:val="clear" w:color="auto" w:fill="auto"/>
          </w:tcPr>
          <w:p w14:paraId="7C9A7AB4" w14:textId="0DA0E7D2" w:rsidR="00FC610A" w:rsidRPr="00ED7D34" w:rsidRDefault="00FC610A" w:rsidP="00344A8E">
            <w:pPr>
              <w:spacing w:line="276" w:lineRule="auto"/>
              <w:jc w:val="center"/>
              <w:rPr>
                <w:rFonts w:ascii="Arial" w:eastAsia="Arial Narrow" w:hAnsi="Arial" w:cs="Arial"/>
                <w:b/>
                <w:sz w:val="20"/>
                <w:szCs w:val="20"/>
              </w:rPr>
            </w:pPr>
            <w:r w:rsidRPr="00ED7D34">
              <w:rPr>
                <w:rFonts w:ascii="Arial" w:eastAsia="Courier New" w:hAnsi="Arial" w:cs="Arial"/>
                <w:sz w:val="20"/>
                <w:szCs w:val="20"/>
              </w:rPr>
              <w:t>UNIDADE</w:t>
            </w:r>
          </w:p>
        </w:tc>
      </w:tr>
      <w:tr w:rsidR="00FC610A" w:rsidRPr="00ED7D34" w14:paraId="7D048979" w14:textId="77777777" w:rsidTr="00FC610A">
        <w:trPr>
          <w:jc w:val="center"/>
        </w:trPr>
        <w:tc>
          <w:tcPr>
            <w:tcW w:w="65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C0A565" w14:textId="77777777" w:rsidR="00FC610A" w:rsidRPr="00ED7D34" w:rsidRDefault="00FC610A" w:rsidP="00BE6718">
            <w:pPr>
              <w:widowControl w:val="0"/>
              <w:spacing w:line="276" w:lineRule="auto"/>
              <w:jc w:val="center"/>
              <w:rPr>
                <w:rFonts w:ascii="Arial" w:eastAsia="Arial Narrow" w:hAnsi="Arial" w:cs="Arial"/>
                <w:b/>
                <w:sz w:val="20"/>
                <w:szCs w:val="20"/>
              </w:rPr>
            </w:pPr>
            <w:r w:rsidRPr="00ED7D34">
              <w:rPr>
                <w:rFonts w:ascii="Arial" w:eastAsia="Arial Narrow" w:hAnsi="Arial" w:cs="Arial"/>
                <w:b/>
                <w:sz w:val="20"/>
                <w:szCs w:val="20"/>
              </w:rPr>
              <w:t>001</w:t>
            </w:r>
          </w:p>
        </w:tc>
        <w:tc>
          <w:tcPr>
            <w:tcW w:w="6328" w:type="dxa"/>
            <w:tcBorders>
              <w:top w:val="single" w:sz="8" w:space="0" w:color="000000"/>
              <w:left w:val="single" w:sz="8" w:space="0" w:color="000000"/>
              <w:bottom w:val="single" w:sz="8" w:space="0" w:color="000000"/>
              <w:right w:val="single" w:sz="8" w:space="0" w:color="000000"/>
            </w:tcBorders>
            <w:shd w:val="clear" w:color="auto" w:fill="auto"/>
          </w:tcPr>
          <w:p w14:paraId="5295D1A8" w14:textId="2240368E" w:rsidR="00FC610A" w:rsidRPr="00ED7D34" w:rsidRDefault="00FC610A" w:rsidP="00BE6718">
            <w:pPr>
              <w:widowControl w:val="0"/>
              <w:spacing w:line="276" w:lineRule="auto"/>
              <w:jc w:val="both"/>
              <w:rPr>
                <w:rFonts w:ascii="Arial" w:eastAsia="Arial Narrow" w:hAnsi="Arial" w:cs="Arial"/>
                <w:bCs/>
                <w:sz w:val="20"/>
                <w:szCs w:val="20"/>
              </w:rPr>
            </w:pPr>
            <w:r w:rsidRPr="00ED7D34">
              <w:rPr>
                <w:rFonts w:ascii="Arial" w:eastAsia="Arial Narrow" w:hAnsi="Arial" w:cs="Arial"/>
                <w:bCs/>
                <w:sz w:val="20"/>
                <w:szCs w:val="20"/>
              </w:rPr>
              <w:t>CESSÃO DE DIREITO DE USO DE SOFTWARE PARA OS SERVIÇOS DE ACOMPANHAMENTO E CONTROLE DE ATENDIMENTO AO PÚBLICO E FATURAMENTO DE CONTAS.</w:t>
            </w:r>
          </w:p>
        </w:tc>
        <w:tc>
          <w:tcPr>
            <w:tcW w:w="1274" w:type="dxa"/>
            <w:tcBorders>
              <w:top w:val="single" w:sz="8" w:space="0" w:color="000000"/>
              <w:left w:val="single" w:sz="8" w:space="0" w:color="000000"/>
              <w:bottom w:val="single" w:sz="8" w:space="0" w:color="000000"/>
              <w:right w:val="single" w:sz="8" w:space="0" w:color="000000"/>
            </w:tcBorders>
            <w:vAlign w:val="center"/>
          </w:tcPr>
          <w:p w14:paraId="3838802C" w14:textId="20D06E89" w:rsidR="00FC610A" w:rsidRPr="00ED7D34" w:rsidRDefault="00FC610A" w:rsidP="00BE6718">
            <w:pPr>
              <w:widowControl w:val="0"/>
              <w:spacing w:line="276" w:lineRule="auto"/>
              <w:jc w:val="center"/>
              <w:rPr>
                <w:rFonts w:ascii="Arial" w:eastAsia="Arial Narrow" w:hAnsi="Arial" w:cs="Arial"/>
                <w:bCs/>
                <w:sz w:val="20"/>
                <w:szCs w:val="20"/>
              </w:rPr>
            </w:pPr>
            <w:r w:rsidRPr="00ED7D34">
              <w:rPr>
                <w:rFonts w:ascii="Arial" w:eastAsia="Arial Narrow" w:hAnsi="Arial" w:cs="Arial"/>
                <w:bCs/>
                <w:sz w:val="20"/>
                <w:szCs w:val="20"/>
              </w:rPr>
              <w:t>12 Meses</w:t>
            </w:r>
          </w:p>
        </w:tc>
        <w:tc>
          <w:tcPr>
            <w:tcW w:w="12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0F9555" w14:textId="5FB25F0E" w:rsidR="00FC610A" w:rsidRPr="00ED7D34" w:rsidRDefault="00FC610A" w:rsidP="00BE6718">
            <w:pPr>
              <w:widowControl w:val="0"/>
              <w:spacing w:line="276" w:lineRule="auto"/>
              <w:jc w:val="center"/>
              <w:rPr>
                <w:rFonts w:ascii="Arial" w:eastAsia="Arial Narrow" w:hAnsi="Arial" w:cs="Arial"/>
                <w:bCs/>
                <w:sz w:val="20"/>
                <w:szCs w:val="20"/>
              </w:rPr>
            </w:pPr>
            <w:r>
              <w:rPr>
                <w:rFonts w:ascii="Arial" w:eastAsia="Arial Narrow" w:hAnsi="Arial" w:cs="Arial"/>
                <w:bCs/>
                <w:sz w:val="20"/>
                <w:szCs w:val="20"/>
              </w:rPr>
              <w:t>Mês</w:t>
            </w:r>
          </w:p>
        </w:tc>
      </w:tr>
      <w:tr w:rsidR="00FC610A" w:rsidRPr="00ED7D34" w14:paraId="77F5B2EB" w14:textId="77777777" w:rsidTr="00FC610A">
        <w:trPr>
          <w:jc w:val="center"/>
        </w:trPr>
        <w:tc>
          <w:tcPr>
            <w:tcW w:w="65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1AEC08" w14:textId="77777777" w:rsidR="00FC610A" w:rsidRPr="00ED7D34" w:rsidRDefault="00FC610A" w:rsidP="00BE6718">
            <w:pPr>
              <w:widowControl w:val="0"/>
              <w:spacing w:line="276" w:lineRule="auto"/>
              <w:jc w:val="center"/>
              <w:rPr>
                <w:rFonts w:ascii="Arial" w:eastAsia="Arial Narrow" w:hAnsi="Arial" w:cs="Arial"/>
                <w:b/>
                <w:sz w:val="20"/>
                <w:szCs w:val="20"/>
              </w:rPr>
            </w:pPr>
            <w:r w:rsidRPr="00ED7D34">
              <w:rPr>
                <w:rFonts w:ascii="Arial" w:eastAsia="Arial Narrow" w:hAnsi="Arial" w:cs="Arial"/>
                <w:b/>
                <w:sz w:val="20"/>
                <w:szCs w:val="20"/>
              </w:rPr>
              <w:t>002</w:t>
            </w:r>
          </w:p>
        </w:tc>
        <w:tc>
          <w:tcPr>
            <w:tcW w:w="6328" w:type="dxa"/>
            <w:tcBorders>
              <w:top w:val="single" w:sz="8" w:space="0" w:color="000000"/>
              <w:left w:val="single" w:sz="8" w:space="0" w:color="000000"/>
              <w:bottom w:val="single" w:sz="8" w:space="0" w:color="000000"/>
              <w:right w:val="single" w:sz="8" w:space="0" w:color="000000"/>
            </w:tcBorders>
            <w:shd w:val="clear" w:color="auto" w:fill="auto"/>
          </w:tcPr>
          <w:p w14:paraId="4DDDB929" w14:textId="6F06DD04" w:rsidR="00FC610A" w:rsidRPr="00ED7D34" w:rsidRDefault="00FC610A" w:rsidP="00BE6718">
            <w:pPr>
              <w:widowControl w:val="0"/>
              <w:spacing w:line="276" w:lineRule="auto"/>
              <w:jc w:val="both"/>
              <w:rPr>
                <w:rFonts w:ascii="Arial" w:eastAsia="Arial Narrow" w:hAnsi="Arial" w:cs="Arial"/>
                <w:bCs/>
                <w:sz w:val="20"/>
                <w:szCs w:val="20"/>
              </w:rPr>
            </w:pPr>
            <w:r w:rsidRPr="00ED7D34">
              <w:rPr>
                <w:rFonts w:ascii="Arial" w:eastAsia="Arial Narrow" w:hAnsi="Arial" w:cs="Arial"/>
                <w:bCs/>
                <w:sz w:val="20"/>
                <w:szCs w:val="20"/>
              </w:rPr>
              <w:t>CESSÃO DE DIREITO DE USO DE (LOCAÇÃO) SOFTWARE DE LEITURA E IMPRESSÃO SIMULTÂNEA.</w:t>
            </w:r>
          </w:p>
        </w:tc>
        <w:tc>
          <w:tcPr>
            <w:tcW w:w="1274" w:type="dxa"/>
            <w:tcBorders>
              <w:top w:val="single" w:sz="8" w:space="0" w:color="000000"/>
              <w:left w:val="single" w:sz="8" w:space="0" w:color="000000"/>
              <w:bottom w:val="single" w:sz="8" w:space="0" w:color="000000"/>
              <w:right w:val="single" w:sz="8" w:space="0" w:color="000000"/>
            </w:tcBorders>
            <w:vAlign w:val="center"/>
          </w:tcPr>
          <w:p w14:paraId="2F7D1636" w14:textId="772D3D28" w:rsidR="00FC610A" w:rsidRPr="00ED7D34" w:rsidRDefault="00FC610A" w:rsidP="00BE6718">
            <w:pPr>
              <w:widowControl w:val="0"/>
              <w:spacing w:line="276" w:lineRule="auto"/>
              <w:jc w:val="center"/>
              <w:rPr>
                <w:rFonts w:ascii="Arial" w:eastAsia="Arial Narrow" w:hAnsi="Arial" w:cs="Arial"/>
                <w:bCs/>
                <w:sz w:val="20"/>
                <w:szCs w:val="20"/>
              </w:rPr>
            </w:pPr>
            <w:r w:rsidRPr="00ED7D34">
              <w:rPr>
                <w:rFonts w:ascii="Arial" w:eastAsia="Arial Narrow" w:hAnsi="Arial" w:cs="Arial"/>
                <w:bCs/>
                <w:sz w:val="20"/>
                <w:szCs w:val="20"/>
              </w:rPr>
              <w:t>12 Meses</w:t>
            </w:r>
          </w:p>
        </w:tc>
        <w:tc>
          <w:tcPr>
            <w:tcW w:w="12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772495" w14:textId="1F5704E1" w:rsidR="00FC610A" w:rsidRPr="00ED7D34" w:rsidRDefault="00FC610A" w:rsidP="00BE6718">
            <w:pPr>
              <w:widowControl w:val="0"/>
              <w:spacing w:line="276" w:lineRule="auto"/>
              <w:jc w:val="center"/>
              <w:rPr>
                <w:rFonts w:ascii="Arial" w:eastAsia="Arial Narrow" w:hAnsi="Arial" w:cs="Arial"/>
                <w:bCs/>
                <w:sz w:val="20"/>
                <w:szCs w:val="20"/>
              </w:rPr>
            </w:pPr>
            <w:r w:rsidRPr="008F1920">
              <w:rPr>
                <w:rFonts w:ascii="Arial" w:eastAsia="Arial Narrow" w:hAnsi="Arial" w:cs="Arial"/>
                <w:bCs/>
                <w:sz w:val="20"/>
                <w:szCs w:val="20"/>
              </w:rPr>
              <w:t>Mês</w:t>
            </w:r>
          </w:p>
        </w:tc>
      </w:tr>
      <w:tr w:rsidR="00FC610A" w:rsidRPr="00ED7D34" w14:paraId="2D13BBD2" w14:textId="77777777" w:rsidTr="00FC610A">
        <w:trPr>
          <w:jc w:val="center"/>
        </w:trPr>
        <w:tc>
          <w:tcPr>
            <w:tcW w:w="65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DDD5E3" w14:textId="77777777" w:rsidR="00FC610A" w:rsidRPr="00ED7D34" w:rsidRDefault="00FC610A" w:rsidP="00BE6718">
            <w:pPr>
              <w:widowControl w:val="0"/>
              <w:spacing w:line="276" w:lineRule="auto"/>
              <w:jc w:val="center"/>
              <w:rPr>
                <w:rFonts w:ascii="Arial" w:eastAsia="Arial Narrow" w:hAnsi="Arial" w:cs="Arial"/>
                <w:b/>
                <w:sz w:val="20"/>
                <w:szCs w:val="20"/>
              </w:rPr>
            </w:pPr>
            <w:r w:rsidRPr="00ED7D34">
              <w:rPr>
                <w:rFonts w:ascii="Arial" w:eastAsia="Arial Narrow" w:hAnsi="Arial" w:cs="Arial"/>
                <w:b/>
                <w:sz w:val="20"/>
                <w:szCs w:val="20"/>
              </w:rPr>
              <w:t>003</w:t>
            </w:r>
          </w:p>
        </w:tc>
        <w:tc>
          <w:tcPr>
            <w:tcW w:w="6328" w:type="dxa"/>
            <w:tcBorders>
              <w:top w:val="single" w:sz="8" w:space="0" w:color="000000"/>
              <w:left w:val="single" w:sz="8" w:space="0" w:color="000000"/>
              <w:bottom w:val="single" w:sz="8" w:space="0" w:color="000000"/>
              <w:right w:val="single" w:sz="8" w:space="0" w:color="000000"/>
            </w:tcBorders>
            <w:shd w:val="clear" w:color="auto" w:fill="auto"/>
          </w:tcPr>
          <w:p w14:paraId="04632A54" w14:textId="77777777" w:rsidR="00FC610A" w:rsidRPr="00ED7D34" w:rsidRDefault="00FC610A" w:rsidP="00BE6718">
            <w:pPr>
              <w:widowControl w:val="0"/>
              <w:spacing w:line="276" w:lineRule="auto"/>
              <w:jc w:val="both"/>
              <w:rPr>
                <w:rFonts w:ascii="Arial" w:eastAsia="Arial Narrow" w:hAnsi="Arial" w:cs="Arial"/>
                <w:bCs/>
                <w:sz w:val="20"/>
                <w:szCs w:val="20"/>
              </w:rPr>
            </w:pPr>
            <w:r w:rsidRPr="00ED7D34">
              <w:rPr>
                <w:rFonts w:ascii="Arial" w:eastAsia="Arial Narrow" w:hAnsi="Arial" w:cs="Arial"/>
                <w:bCs/>
                <w:sz w:val="20"/>
                <w:szCs w:val="20"/>
              </w:rPr>
              <w:t>CESSÃO DE DIREITO DE USO DE (LOCAÇÃO) DE SOFTWARE DE AUTOATENDIMENTO.</w:t>
            </w:r>
          </w:p>
        </w:tc>
        <w:tc>
          <w:tcPr>
            <w:tcW w:w="1274" w:type="dxa"/>
            <w:tcBorders>
              <w:top w:val="single" w:sz="8" w:space="0" w:color="000000"/>
              <w:left w:val="single" w:sz="8" w:space="0" w:color="000000"/>
              <w:bottom w:val="single" w:sz="8" w:space="0" w:color="000000"/>
              <w:right w:val="single" w:sz="8" w:space="0" w:color="000000"/>
            </w:tcBorders>
            <w:vAlign w:val="center"/>
          </w:tcPr>
          <w:p w14:paraId="1A6A07E0" w14:textId="1D901B00" w:rsidR="00FC610A" w:rsidRPr="00ED7D34" w:rsidRDefault="00FC610A" w:rsidP="00BE6718">
            <w:pPr>
              <w:widowControl w:val="0"/>
              <w:spacing w:line="276" w:lineRule="auto"/>
              <w:jc w:val="center"/>
              <w:rPr>
                <w:rFonts w:ascii="Arial" w:eastAsia="Arial Narrow" w:hAnsi="Arial" w:cs="Arial"/>
                <w:bCs/>
                <w:sz w:val="20"/>
                <w:szCs w:val="20"/>
              </w:rPr>
            </w:pPr>
            <w:r w:rsidRPr="00ED7D34">
              <w:rPr>
                <w:rFonts w:ascii="Arial" w:eastAsia="Arial Narrow" w:hAnsi="Arial" w:cs="Arial"/>
                <w:bCs/>
                <w:sz w:val="20"/>
                <w:szCs w:val="20"/>
              </w:rPr>
              <w:t>12 Meses</w:t>
            </w:r>
          </w:p>
        </w:tc>
        <w:tc>
          <w:tcPr>
            <w:tcW w:w="12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AC05BB" w14:textId="33BE16CB" w:rsidR="00FC610A" w:rsidRPr="00ED7D34" w:rsidRDefault="00FC610A" w:rsidP="00BE6718">
            <w:pPr>
              <w:widowControl w:val="0"/>
              <w:spacing w:line="276" w:lineRule="auto"/>
              <w:jc w:val="center"/>
              <w:rPr>
                <w:rFonts w:ascii="Arial" w:eastAsia="Arial Narrow" w:hAnsi="Arial" w:cs="Arial"/>
                <w:bCs/>
                <w:sz w:val="20"/>
                <w:szCs w:val="20"/>
              </w:rPr>
            </w:pPr>
            <w:r w:rsidRPr="008F1920">
              <w:rPr>
                <w:rFonts w:ascii="Arial" w:eastAsia="Arial Narrow" w:hAnsi="Arial" w:cs="Arial"/>
                <w:bCs/>
                <w:sz w:val="20"/>
                <w:szCs w:val="20"/>
              </w:rPr>
              <w:t>Mês</w:t>
            </w:r>
          </w:p>
        </w:tc>
      </w:tr>
      <w:tr w:rsidR="00FC610A" w:rsidRPr="00ED7D34" w14:paraId="4D327A42" w14:textId="77777777" w:rsidTr="00FC610A">
        <w:trPr>
          <w:jc w:val="center"/>
        </w:trPr>
        <w:tc>
          <w:tcPr>
            <w:tcW w:w="65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1925B4" w14:textId="77777777" w:rsidR="00FC610A" w:rsidRPr="00ED7D34" w:rsidRDefault="00FC610A" w:rsidP="00BE6718">
            <w:pPr>
              <w:widowControl w:val="0"/>
              <w:spacing w:line="276" w:lineRule="auto"/>
              <w:jc w:val="center"/>
              <w:rPr>
                <w:rFonts w:ascii="Arial" w:eastAsia="Arial Narrow" w:hAnsi="Arial" w:cs="Arial"/>
                <w:b/>
                <w:sz w:val="20"/>
                <w:szCs w:val="20"/>
              </w:rPr>
            </w:pPr>
            <w:r w:rsidRPr="00ED7D34">
              <w:rPr>
                <w:rFonts w:ascii="Arial" w:eastAsia="Arial Narrow" w:hAnsi="Arial" w:cs="Arial"/>
                <w:b/>
                <w:sz w:val="20"/>
                <w:szCs w:val="20"/>
              </w:rPr>
              <w:t>004</w:t>
            </w:r>
          </w:p>
        </w:tc>
        <w:tc>
          <w:tcPr>
            <w:tcW w:w="6328" w:type="dxa"/>
            <w:tcBorders>
              <w:top w:val="single" w:sz="8" w:space="0" w:color="000000"/>
              <w:left w:val="single" w:sz="8" w:space="0" w:color="000000"/>
              <w:bottom w:val="single" w:sz="8" w:space="0" w:color="000000"/>
              <w:right w:val="single" w:sz="8" w:space="0" w:color="000000"/>
            </w:tcBorders>
            <w:shd w:val="clear" w:color="auto" w:fill="auto"/>
          </w:tcPr>
          <w:p w14:paraId="04C84FFF" w14:textId="23CDBF38" w:rsidR="00FC610A" w:rsidRPr="00ED7D34" w:rsidRDefault="00FC610A" w:rsidP="00BE6718">
            <w:pPr>
              <w:widowControl w:val="0"/>
              <w:spacing w:line="276" w:lineRule="auto"/>
              <w:jc w:val="both"/>
              <w:rPr>
                <w:rFonts w:ascii="Arial" w:eastAsia="Arial Narrow" w:hAnsi="Arial" w:cs="Arial"/>
                <w:bCs/>
                <w:sz w:val="20"/>
                <w:szCs w:val="20"/>
              </w:rPr>
            </w:pPr>
            <w:r w:rsidRPr="00ED7D34">
              <w:rPr>
                <w:rFonts w:ascii="Arial" w:eastAsia="Arial Narrow" w:hAnsi="Arial" w:cs="Arial"/>
                <w:bCs/>
                <w:sz w:val="20"/>
                <w:szCs w:val="20"/>
              </w:rPr>
              <w:t>LOCAÇÃO DE SOFTWARE DE POSTOS DE ARRECADAÇÃO DAS FATURAS EMITIDAS PELO CONISA.</w:t>
            </w:r>
            <w:r>
              <w:rPr>
                <w:rFonts w:ascii="Arial" w:eastAsia="Arial Narrow" w:hAnsi="Arial" w:cs="Arial"/>
                <w:bCs/>
                <w:sz w:val="20"/>
                <w:szCs w:val="20"/>
              </w:rPr>
              <w:t xml:space="preserve"> SERÁ DISPONIBILIZADO PARA O CONISA 10 (DEZ) POSTOS DE ARRECADAÇÃO POR MÊS.</w:t>
            </w:r>
          </w:p>
        </w:tc>
        <w:tc>
          <w:tcPr>
            <w:tcW w:w="1274" w:type="dxa"/>
            <w:tcBorders>
              <w:top w:val="single" w:sz="8" w:space="0" w:color="000000"/>
              <w:left w:val="single" w:sz="8" w:space="0" w:color="000000"/>
              <w:bottom w:val="single" w:sz="8" w:space="0" w:color="000000"/>
              <w:right w:val="single" w:sz="8" w:space="0" w:color="000000"/>
            </w:tcBorders>
            <w:vAlign w:val="center"/>
          </w:tcPr>
          <w:p w14:paraId="19DD0912" w14:textId="3C687F08" w:rsidR="00FC610A" w:rsidRPr="00BE6718" w:rsidRDefault="00FC610A" w:rsidP="00BE6718">
            <w:pPr>
              <w:widowControl w:val="0"/>
              <w:spacing w:line="276" w:lineRule="auto"/>
              <w:jc w:val="center"/>
              <w:rPr>
                <w:rFonts w:ascii="Arial" w:eastAsia="Arial Narrow" w:hAnsi="Arial" w:cs="Arial"/>
                <w:bCs/>
                <w:sz w:val="20"/>
                <w:szCs w:val="20"/>
                <w:highlight w:val="yellow"/>
              </w:rPr>
            </w:pPr>
            <w:r w:rsidRPr="00FC610A">
              <w:rPr>
                <w:rFonts w:ascii="Arial" w:eastAsia="Arial Narrow" w:hAnsi="Arial" w:cs="Arial"/>
                <w:bCs/>
                <w:sz w:val="20"/>
                <w:szCs w:val="20"/>
              </w:rPr>
              <w:t>12 Meses</w:t>
            </w:r>
          </w:p>
        </w:tc>
        <w:tc>
          <w:tcPr>
            <w:tcW w:w="12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A59F09" w14:textId="43498930" w:rsidR="00FC610A" w:rsidRPr="00ED7D34" w:rsidRDefault="00FC610A" w:rsidP="00BE6718">
            <w:pPr>
              <w:widowControl w:val="0"/>
              <w:spacing w:line="276" w:lineRule="auto"/>
              <w:jc w:val="center"/>
              <w:rPr>
                <w:rFonts w:ascii="Arial" w:eastAsia="Arial Narrow" w:hAnsi="Arial" w:cs="Arial"/>
                <w:bCs/>
                <w:sz w:val="20"/>
                <w:szCs w:val="20"/>
              </w:rPr>
            </w:pPr>
            <w:r w:rsidRPr="008F1920">
              <w:rPr>
                <w:rFonts w:ascii="Arial" w:eastAsia="Arial Narrow" w:hAnsi="Arial" w:cs="Arial"/>
                <w:bCs/>
                <w:sz w:val="20"/>
                <w:szCs w:val="20"/>
              </w:rPr>
              <w:t>Mês</w:t>
            </w:r>
          </w:p>
        </w:tc>
      </w:tr>
      <w:tr w:rsidR="00FC610A" w:rsidRPr="00ED7D34" w14:paraId="1E511265" w14:textId="77777777" w:rsidTr="00FC610A">
        <w:trPr>
          <w:jc w:val="center"/>
        </w:trPr>
        <w:tc>
          <w:tcPr>
            <w:tcW w:w="65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89082D" w14:textId="77777777" w:rsidR="00FC610A" w:rsidRPr="00ED7D34" w:rsidRDefault="00FC610A" w:rsidP="00BE6718">
            <w:pPr>
              <w:widowControl w:val="0"/>
              <w:spacing w:line="276" w:lineRule="auto"/>
              <w:jc w:val="center"/>
              <w:rPr>
                <w:rFonts w:ascii="Arial" w:eastAsia="Arial Narrow" w:hAnsi="Arial" w:cs="Arial"/>
                <w:b/>
                <w:sz w:val="20"/>
                <w:szCs w:val="20"/>
              </w:rPr>
            </w:pPr>
            <w:r w:rsidRPr="00ED7D34">
              <w:rPr>
                <w:rFonts w:ascii="Arial" w:eastAsia="Arial Narrow" w:hAnsi="Arial" w:cs="Arial"/>
                <w:b/>
                <w:sz w:val="20"/>
                <w:szCs w:val="20"/>
              </w:rPr>
              <w:t>005</w:t>
            </w:r>
          </w:p>
        </w:tc>
        <w:tc>
          <w:tcPr>
            <w:tcW w:w="6328" w:type="dxa"/>
            <w:tcBorders>
              <w:top w:val="single" w:sz="8" w:space="0" w:color="000000"/>
              <w:left w:val="single" w:sz="8" w:space="0" w:color="000000"/>
              <w:bottom w:val="single" w:sz="8" w:space="0" w:color="000000"/>
              <w:right w:val="single" w:sz="8" w:space="0" w:color="000000"/>
            </w:tcBorders>
            <w:shd w:val="clear" w:color="auto" w:fill="auto"/>
          </w:tcPr>
          <w:p w14:paraId="380B63CA" w14:textId="77777777" w:rsidR="00FC610A" w:rsidRPr="00ED7D34" w:rsidRDefault="00FC610A" w:rsidP="00BE6718">
            <w:pPr>
              <w:widowControl w:val="0"/>
              <w:spacing w:line="276" w:lineRule="auto"/>
              <w:jc w:val="both"/>
              <w:rPr>
                <w:rFonts w:ascii="Arial" w:hAnsi="Arial" w:cs="Arial"/>
                <w:sz w:val="20"/>
                <w:szCs w:val="20"/>
              </w:rPr>
            </w:pPr>
            <w:r w:rsidRPr="00ED7D34">
              <w:rPr>
                <w:rFonts w:ascii="Arial" w:hAnsi="Arial" w:cs="Arial"/>
                <w:sz w:val="20"/>
                <w:szCs w:val="20"/>
              </w:rPr>
              <w:t>CESSÃO DE DIREITO DE USO DE (LOCAÇÃO) DE SOFTWARE DE GESTÃO COMERCIAL</w:t>
            </w:r>
          </w:p>
        </w:tc>
        <w:tc>
          <w:tcPr>
            <w:tcW w:w="1274" w:type="dxa"/>
            <w:tcBorders>
              <w:top w:val="single" w:sz="8" w:space="0" w:color="000000"/>
              <w:left w:val="single" w:sz="8" w:space="0" w:color="000000"/>
              <w:bottom w:val="single" w:sz="8" w:space="0" w:color="000000"/>
              <w:right w:val="single" w:sz="8" w:space="0" w:color="000000"/>
            </w:tcBorders>
            <w:vAlign w:val="center"/>
          </w:tcPr>
          <w:p w14:paraId="7261576D" w14:textId="0FDE19F2" w:rsidR="00FC610A" w:rsidRPr="00ED7D34" w:rsidRDefault="00FC610A" w:rsidP="00BE6718">
            <w:pPr>
              <w:widowControl w:val="0"/>
              <w:spacing w:line="276" w:lineRule="auto"/>
              <w:jc w:val="center"/>
              <w:rPr>
                <w:rFonts w:ascii="Arial" w:eastAsia="Arial Narrow" w:hAnsi="Arial" w:cs="Arial"/>
                <w:bCs/>
                <w:sz w:val="20"/>
                <w:szCs w:val="20"/>
              </w:rPr>
            </w:pPr>
            <w:r w:rsidRPr="00ED7D34">
              <w:rPr>
                <w:rFonts w:ascii="Arial" w:eastAsia="Arial Narrow" w:hAnsi="Arial" w:cs="Arial"/>
                <w:bCs/>
                <w:sz w:val="20"/>
                <w:szCs w:val="20"/>
              </w:rPr>
              <w:t>12 Meses</w:t>
            </w:r>
          </w:p>
        </w:tc>
        <w:tc>
          <w:tcPr>
            <w:tcW w:w="12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10DE00" w14:textId="3E6AA1EB" w:rsidR="00FC610A" w:rsidRPr="00ED7D34" w:rsidRDefault="00FC610A" w:rsidP="00BE6718">
            <w:pPr>
              <w:widowControl w:val="0"/>
              <w:spacing w:line="276" w:lineRule="auto"/>
              <w:jc w:val="center"/>
              <w:rPr>
                <w:rFonts w:ascii="Arial" w:eastAsia="Arial Narrow" w:hAnsi="Arial" w:cs="Arial"/>
                <w:bCs/>
                <w:sz w:val="20"/>
                <w:szCs w:val="20"/>
              </w:rPr>
            </w:pPr>
            <w:r w:rsidRPr="008F1920">
              <w:rPr>
                <w:rFonts w:ascii="Arial" w:eastAsia="Arial Narrow" w:hAnsi="Arial" w:cs="Arial"/>
                <w:bCs/>
                <w:sz w:val="20"/>
                <w:szCs w:val="20"/>
              </w:rPr>
              <w:t>Mês</w:t>
            </w:r>
          </w:p>
        </w:tc>
      </w:tr>
      <w:tr w:rsidR="00FC610A" w:rsidRPr="00ED7D34" w14:paraId="6C94BB41" w14:textId="77777777" w:rsidTr="00FC610A">
        <w:trPr>
          <w:jc w:val="center"/>
        </w:trPr>
        <w:tc>
          <w:tcPr>
            <w:tcW w:w="65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3B7F7D" w14:textId="77777777" w:rsidR="00FC610A" w:rsidRPr="00ED7D34" w:rsidRDefault="00FC610A" w:rsidP="00BE6718">
            <w:pPr>
              <w:widowControl w:val="0"/>
              <w:spacing w:line="276" w:lineRule="auto"/>
              <w:jc w:val="center"/>
              <w:rPr>
                <w:rFonts w:ascii="Arial" w:eastAsia="Arial Narrow" w:hAnsi="Arial" w:cs="Arial"/>
                <w:b/>
                <w:sz w:val="20"/>
                <w:szCs w:val="20"/>
              </w:rPr>
            </w:pPr>
            <w:r w:rsidRPr="00ED7D34">
              <w:rPr>
                <w:rFonts w:ascii="Arial" w:eastAsia="Arial Narrow" w:hAnsi="Arial" w:cs="Arial"/>
                <w:b/>
                <w:sz w:val="20"/>
                <w:szCs w:val="20"/>
              </w:rPr>
              <w:t>006</w:t>
            </w:r>
          </w:p>
        </w:tc>
        <w:tc>
          <w:tcPr>
            <w:tcW w:w="6328" w:type="dxa"/>
            <w:tcBorders>
              <w:top w:val="single" w:sz="8" w:space="0" w:color="000000"/>
              <w:left w:val="single" w:sz="8" w:space="0" w:color="000000"/>
              <w:bottom w:val="single" w:sz="8" w:space="0" w:color="000000"/>
              <w:right w:val="single" w:sz="8" w:space="0" w:color="000000"/>
            </w:tcBorders>
            <w:shd w:val="clear" w:color="auto" w:fill="auto"/>
          </w:tcPr>
          <w:p w14:paraId="3096AD3C" w14:textId="77777777" w:rsidR="00FC610A" w:rsidRPr="00ED7D34" w:rsidRDefault="00FC610A" w:rsidP="00BE6718">
            <w:pPr>
              <w:widowControl w:val="0"/>
              <w:spacing w:line="276" w:lineRule="auto"/>
              <w:jc w:val="both"/>
              <w:rPr>
                <w:rFonts w:ascii="Arial" w:hAnsi="Arial" w:cs="Arial"/>
                <w:sz w:val="20"/>
                <w:szCs w:val="20"/>
              </w:rPr>
            </w:pPr>
            <w:r w:rsidRPr="00ED7D34">
              <w:rPr>
                <w:rFonts w:ascii="Arial" w:hAnsi="Arial" w:cs="Arial"/>
                <w:sz w:val="20"/>
                <w:szCs w:val="20"/>
              </w:rPr>
              <w:t>CESSÃO DE DIREITO DE USO DE (LOCAÇÃO) DE SOFTWARE DE GERENCIADOR CONTABIL</w:t>
            </w:r>
          </w:p>
        </w:tc>
        <w:tc>
          <w:tcPr>
            <w:tcW w:w="1274" w:type="dxa"/>
            <w:tcBorders>
              <w:top w:val="single" w:sz="8" w:space="0" w:color="000000"/>
              <w:left w:val="single" w:sz="8" w:space="0" w:color="000000"/>
              <w:bottom w:val="single" w:sz="8" w:space="0" w:color="000000"/>
              <w:right w:val="single" w:sz="8" w:space="0" w:color="000000"/>
            </w:tcBorders>
            <w:vAlign w:val="center"/>
          </w:tcPr>
          <w:p w14:paraId="6367823C" w14:textId="569609B1" w:rsidR="00FC610A" w:rsidRPr="00ED7D34" w:rsidRDefault="00FC610A" w:rsidP="00BE6718">
            <w:pPr>
              <w:widowControl w:val="0"/>
              <w:spacing w:line="276" w:lineRule="auto"/>
              <w:jc w:val="center"/>
              <w:rPr>
                <w:rFonts w:ascii="Arial" w:eastAsia="Arial Narrow" w:hAnsi="Arial" w:cs="Arial"/>
                <w:bCs/>
                <w:sz w:val="20"/>
                <w:szCs w:val="20"/>
              </w:rPr>
            </w:pPr>
            <w:r w:rsidRPr="00ED7D34">
              <w:rPr>
                <w:rFonts w:ascii="Arial" w:eastAsia="Arial Narrow" w:hAnsi="Arial" w:cs="Arial"/>
                <w:bCs/>
                <w:sz w:val="20"/>
                <w:szCs w:val="20"/>
              </w:rPr>
              <w:t>12 Meses</w:t>
            </w:r>
          </w:p>
        </w:tc>
        <w:tc>
          <w:tcPr>
            <w:tcW w:w="12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83A933" w14:textId="757E981E" w:rsidR="00FC610A" w:rsidRPr="00ED7D34" w:rsidRDefault="00FC610A" w:rsidP="00BE6718">
            <w:pPr>
              <w:widowControl w:val="0"/>
              <w:spacing w:line="276" w:lineRule="auto"/>
              <w:jc w:val="center"/>
              <w:rPr>
                <w:rFonts w:ascii="Arial" w:eastAsia="Arial Narrow" w:hAnsi="Arial" w:cs="Arial"/>
                <w:bCs/>
                <w:sz w:val="20"/>
                <w:szCs w:val="20"/>
              </w:rPr>
            </w:pPr>
            <w:r w:rsidRPr="008F1920">
              <w:rPr>
                <w:rFonts w:ascii="Arial" w:eastAsia="Arial Narrow" w:hAnsi="Arial" w:cs="Arial"/>
                <w:bCs/>
                <w:sz w:val="20"/>
                <w:szCs w:val="20"/>
              </w:rPr>
              <w:t>Mês</w:t>
            </w:r>
          </w:p>
        </w:tc>
      </w:tr>
    </w:tbl>
    <w:p w14:paraId="20E08B40" w14:textId="77777777" w:rsidR="00726E51" w:rsidRPr="00ED7D34" w:rsidRDefault="00726E51" w:rsidP="00344A8E">
      <w:pPr>
        <w:pStyle w:val="Nivel2"/>
        <w:numPr>
          <w:ilvl w:val="0"/>
          <w:numId w:val="0"/>
        </w:numPr>
        <w:spacing w:before="0" w:after="288"/>
        <w:rPr>
          <w:color w:val="auto"/>
        </w:rPr>
      </w:pPr>
    </w:p>
    <w:p w14:paraId="614AD99C" w14:textId="77777777" w:rsidR="00726E51" w:rsidRPr="00ED7D34" w:rsidRDefault="00780B91" w:rsidP="00344A8E">
      <w:pPr>
        <w:pStyle w:val="Nvel2-Red"/>
        <w:numPr>
          <w:ilvl w:val="1"/>
          <w:numId w:val="14"/>
        </w:numPr>
        <w:spacing w:after="288"/>
        <w:ind w:left="0" w:firstLine="709"/>
        <w:rPr>
          <w:i w:val="0"/>
          <w:color w:val="auto"/>
        </w:rPr>
      </w:pPr>
      <w:r w:rsidRPr="00ED7D34">
        <w:rPr>
          <w:rFonts w:eastAsia="Book Antiqua"/>
          <w:i w:val="0"/>
          <w:color w:val="auto"/>
        </w:rPr>
        <w:t>Os itens objeto da presente aquisição estão dentro da padronização seguida pelo órgão, conforme especificações técnicas e requisitos de desempenho.</w:t>
      </w:r>
      <w:r w:rsidRPr="00ED7D34">
        <w:rPr>
          <w:i w:val="0"/>
          <w:color w:val="auto"/>
        </w:rPr>
        <w:t xml:space="preserve"> </w:t>
      </w:r>
    </w:p>
    <w:p w14:paraId="0F8B1AD4" w14:textId="77777777" w:rsidR="00726E51" w:rsidRPr="00ED7D34" w:rsidRDefault="00780B91" w:rsidP="00344A8E">
      <w:pPr>
        <w:pStyle w:val="Nvel2-Red"/>
        <w:numPr>
          <w:ilvl w:val="1"/>
          <w:numId w:val="15"/>
        </w:numPr>
        <w:spacing w:after="288"/>
        <w:ind w:left="0" w:firstLine="709"/>
        <w:rPr>
          <w:i w:val="0"/>
          <w:color w:val="auto"/>
        </w:rPr>
      </w:pPr>
      <w:r w:rsidRPr="00ED7D34">
        <w:rPr>
          <w:i w:val="0"/>
          <w:color w:val="auto"/>
        </w:rPr>
        <w:t>Os serviços acima elencados são classificados como comuns, pois possuem especificações usuais de mercado e padrões de qualidade definidas em edital, conforme estabelece o inciso XIII do art. 6º da Lei Federal nº 14.133, de 2021.</w:t>
      </w:r>
    </w:p>
    <w:p w14:paraId="6690F2BB" w14:textId="77777777" w:rsidR="00726E51" w:rsidRPr="00ED7D34" w:rsidRDefault="00780B91" w:rsidP="00344A8E">
      <w:pPr>
        <w:pStyle w:val="Nvel2-Red"/>
        <w:numPr>
          <w:ilvl w:val="1"/>
          <w:numId w:val="16"/>
        </w:numPr>
        <w:spacing w:after="288"/>
        <w:ind w:left="0" w:firstLine="709"/>
        <w:rPr>
          <w:i w:val="0"/>
          <w:color w:val="auto"/>
        </w:rPr>
      </w:pPr>
      <w:r w:rsidRPr="00ED7D34">
        <w:rPr>
          <w:i w:val="0"/>
          <w:color w:val="auto"/>
        </w:rPr>
        <w:t>O prazo de vigência da contratação é de 12 (doze) meses, contados a partir da assinatura do instrumento contratual, sendo admitida sua prorrogação por igual período.</w:t>
      </w:r>
    </w:p>
    <w:p w14:paraId="61BCE738" w14:textId="77777777" w:rsidR="00726E51" w:rsidRPr="00ED7D34" w:rsidRDefault="00780B91" w:rsidP="00344A8E">
      <w:pPr>
        <w:pStyle w:val="Nivel2"/>
        <w:numPr>
          <w:ilvl w:val="1"/>
          <w:numId w:val="17"/>
        </w:numPr>
        <w:spacing w:after="288"/>
        <w:ind w:left="0" w:firstLine="709"/>
        <w:rPr>
          <w:color w:val="auto"/>
        </w:rPr>
      </w:pPr>
      <w:r w:rsidRPr="00ED7D34">
        <w:rPr>
          <w:color w:val="auto"/>
        </w:rPr>
        <w:t>O instrumento contratual a ser celebrado oferece maior detalhamento das regras que serão aplicadas em relação à vigência da contratação.</w:t>
      </w:r>
    </w:p>
    <w:p w14:paraId="26FF2FC7" w14:textId="77777777" w:rsidR="00726E51" w:rsidRPr="00ED7D34" w:rsidRDefault="00780B91" w:rsidP="00344A8E">
      <w:pPr>
        <w:pStyle w:val="Nvel2-Red"/>
        <w:numPr>
          <w:ilvl w:val="1"/>
          <w:numId w:val="18"/>
        </w:numPr>
        <w:spacing w:after="288"/>
        <w:ind w:left="0" w:firstLine="709"/>
        <w:rPr>
          <w:i w:val="0"/>
          <w:color w:val="auto"/>
        </w:rPr>
      </w:pPr>
      <w:r w:rsidRPr="00ED7D34">
        <w:rPr>
          <w:i w:val="0"/>
          <w:color w:val="auto"/>
        </w:rPr>
        <w:lastRenderedPageBreak/>
        <w:t>O fornecimento dos itens acima descritos será parcelado, nos prazos e nos locais de prestação de serviço descritos neste Termo de Referência.</w:t>
      </w:r>
    </w:p>
    <w:p w14:paraId="26D8B65E" w14:textId="77777777" w:rsidR="00726E51" w:rsidRPr="00ED7D34" w:rsidRDefault="00780B91" w:rsidP="00344A8E">
      <w:pPr>
        <w:pStyle w:val="Nivel01"/>
        <w:numPr>
          <w:ilvl w:val="0"/>
          <w:numId w:val="19"/>
        </w:numPr>
        <w:spacing w:before="120" w:line="276" w:lineRule="auto"/>
        <w:ind w:left="0" w:firstLine="0"/>
        <w:rPr>
          <w:color w:val="auto"/>
        </w:rPr>
      </w:pPr>
      <w:r w:rsidRPr="00ED7D34">
        <w:rPr>
          <w:color w:val="auto"/>
        </w:rPr>
        <w:t>DA JUSTIFICATIVA E DO OBJETIVO DA PRESENTE CONTRATAÇÃO</w:t>
      </w:r>
    </w:p>
    <w:p w14:paraId="62D8FC27" w14:textId="77777777" w:rsidR="00726E51" w:rsidRPr="00ED7D34" w:rsidRDefault="00780B91" w:rsidP="00344A8E">
      <w:pPr>
        <w:pStyle w:val="PargrafodaLista"/>
        <w:numPr>
          <w:ilvl w:val="1"/>
          <w:numId w:val="2"/>
        </w:numPr>
        <w:spacing w:line="276" w:lineRule="auto"/>
        <w:ind w:left="0" w:hanging="11"/>
        <w:jc w:val="both"/>
        <w:rPr>
          <w:rStyle w:val="Forte"/>
          <w:rFonts w:ascii="Arial" w:hAnsi="Arial" w:cs="Arial"/>
          <w:b w:val="0"/>
          <w:bCs w:val="0"/>
          <w:sz w:val="20"/>
          <w:szCs w:val="20"/>
        </w:rPr>
      </w:pPr>
      <w:r w:rsidRPr="00ED7D34">
        <w:rPr>
          <w:rStyle w:val="Forte"/>
          <w:rFonts w:ascii="Arial" w:eastAsia="MS Gothic" w:hAnsi="Arial" w:cs="Arial"/>
          <w:b w:val="0"/>
          <w:bCs w:val="0"/>
          <w:sz w:val="20"/>
          <w:szCs w:val="20"/>
        </w:rPr>
        <w:t>Considerando a eficiência operacional, a contratação de u</w:t>
      </w:r>
      <w:r w:rsidRPr="00ED7D34">
        <w:rPr>
          <w:rStyle w:val="Forte"/>
          <w:rFonts w:ascii="Arial" w:hAnsi="Arial" w:cs="Arial"/>
          <w:b w:val="0"/>
          <w:bCs w:val="0"/>
          <w:sz w:val="20"/>
          <w:szCs w:val="20"/>
        </w:rPr>
        <w:t>m software especializado pode otimizar processo e melhorar a eficiência operacional do CONISA, automatizando tarefas repetitivas e agilizando operações diárias;</w:t>
      </w:r>
    </w:p>
    <w:p w14:paraId="394E535D" w14:textId="77777777" w:rsidR="00726E51" w:rsidRPr="00ED7D34" w:rsidRDefault="00780B91" w:rsidP="00344A8E">
      <w:pPr>
        <w:pStyle w:val="PargrafodaLista"/>
        <w:numPr>
          <w:ilvl w:val="1"/>
          <w:numId w:val="2"/>
        </w:numPr>
        <w:spacing w:line="276" w:lineRule="auto"/>
        <w:ind w:left="0" w:hanging="11"/>
        <w:jc w:val="both"/>
        <w:rPr>
          <w:rStyle w:val="Forte"/>
          <w:rFonts w:ascii="Arial" w:hAnsi="Arial" w:cs="Arial"/>
          <w:b w:val="0"/>
          <w:bCs w:val="0"/>
          <w:sz w:val="20"/>
          <w:szCs w:val="20"/>
        </w:rPr>
      </w:pPr>
      <w:r w:rsidRPr="00ED7D34">
        <w:rPr>
          <w:rStyle w:val="Forte"/>
          <w:rFonts w:ascii="Arial" w:hAnsi="Arial" w:cs="Arial"/>
          <w:b w:val="0"/>
          <w:bCs w:val="0"/>
          <w:sz w:val="20"/>
          <w:szCs w:val="20"/>
        </w:rPr>
        <w:t>Considerando que a ferramenta a ser contratada, se justifica, pois, irá permitir o compartilhamento eficiente de informações, documentos e dados do Consórcio.</w:t>
      </w:r>
    </w:p>
    <w:p w14:paraId="0CE0DF8B" w14:textId="77777777" w:rsidR="00726E51" w:rsidRPr="00ED7D34" w:rsidRDefault="00780B91" w:rsidP="00344A8E">
      <w:pPr>
        <w:pStyle w:val="PargrafodaLista"/>
        <w:numPr>
          <w:ilvl w:val="1"/>
          <w:numId w:val="2"/>
        </w:numPr>
        <w:spacing w:line="276" w:lineRule="auto"/>
        <w:ind w:left="0" w:hanging="11"/>
        <w:jc w:val="both"/>
        <w:rPr>
          <w:rStyle w:val="Forte"/>
          <w:rFonts w:ascii="Arial" w:hAnsi="Arial" w:cs="Arial"/>
          <w:b w:val="0"/>
          <w:bCs w:val="0"/>
          <w:sz w:val="20"/>
          <w:szCs w:val="20"/>
        </w:rPr>
      </w:pPr>
      <w:r w:rsidRPr="00ED7D34">
        <w:rPr>
          <w:rStyle w:val="Forte"/>
          <w:rFonts w:ascii="Arial" w:hAnsi="Arial" w:cs="Arial"/>
          <w:b w:val="0"/>
          <w:bCs w:val="0"/>
          <w:sz w:val="20"/>
          <w:szCs w:val="20"/>
        </w:rPr>
        <w:t>O software a ser adquirido irá também auxiliar na gestão financeira, auxiliando no controle orçamentário, prestação de contas e auditoria, garantindo uma administração financeiras transparente e eficaz.</w:t>
      </w:r>
    </w:p>
    <w:p w14:paraId="29EC9949" w14:textId="77777777" w:rsidR="00726E51" w:rsidRPr="00ED7D34" w:rsidRDefault="00780B91" w:rsidP="00344A8E">
      <w:pPr>
        <w:pStyle w:val="PargrafodaLista"/>
        <w:numPr>
          <w:ilvl w:val="1"/>
          <w:numId w:val="2"/>
        </w:numPr>
        <w:spacing w:line="276" w:lineRule="auto"/>
        <w:ind w:left="0" w:hanging="11"/>
        <w:jc w:val="both"/>
        <w:rPr>
          <w:rStyle w:val="Forte"/>
          <w:rFonts w:ascii="Arial" w:hAnsi="Arial" w:cs="Arial"/>
          <w:b w:val="0"/>
          <w:bCs w:val="0"/>
          <w:sz w:val="20"/>
          <w:szCs w:val="20"/>
        </w:rPr>
      </w:pPr>
      <w:r w:rsidRPr="00ED7D34">
        <w:rPr>
          <w:rStyle w:val="Forte"/>
          <w:rFonts w:ascii="Arial" w:hAnsi="Arial" w:cs="Arial"/>
          <w:b w:val="0"/>
          <w:bCs w:val="0"/>
          <w:sz w:val="20"/>
          <w:szCs w:val="20"/>
        </w:rPr>
        <w:t>A implementação de um software da segurança na informação apresentada e pode ser vital para proteger dados sensíveis e garantir conformidade com regulamentações pertinentes.</w:t>
      </w:r>
    </w:p>
    <w:p w14:paraId="74C14B6D" w14:textId="77777777" w:rsidR="00726E51" w:rsidRPr="00ED7D34" w:rsidRDefault="00780B91" w:rsidP="00344A8E">
      <w:pPr>
        <w:pStyle w:val="PargrafodaLista"/>
        <w:numPr>
          <w:ilvl w:val="1"/>
          <w:numId w:val="2"/>
        </w:numPr>
        <w:spacing w:line="276" w:lineRule="auto"/>
        <w:ind w:left="0" w:hanging="11"/>
        <w:jc w:val="both"/>
        <w:rPr>
          <w:rStyle w:val="Forte"/>
          <w:rFonts w:ascii="Arial" w:hAnsi="Arial" w:cs="Arial"/>
          <w:b w:val="0"/>
          <w:bCs w:val="0"/>
          <w:sz w:val="20"/>
          <w:szCs w:val="20"/>
        </w:rPr>
      </w:pPr>
      <w:r w:rsidRPr="00ED7D34">
        <w:rPr>
          <w:rStyle w:val="Forte"/>
          <w:rFonts w:ascii="Arial" w:hAnsi="Arial" w:cs="Arial"/>
          <w:b w:val="0"/>
          <w:bCs w:val="0"/>
          <w:sz w:val="20"/>
          <w:szCs w:val="20"/>
        </w:rPr>
        <w:t>Deste modo, é importante destacar que, com a implementação do sistema o CONISA será beneficiado com a eficácia operacional, a transparência, segurança, lavando assim, o Consórcio atingir seus objetivos.</w:t>
      </w:r>
    </w:p>
    <w:p w14:paraId="3677807F" w14:textId="77777777" w:rsidR="00726E51" w:rsidRPr="00ED7D34" w:rsidRDefault="00780B91" w:rsidP="00344A8E">
      <w:pPr>
        <w:pStyle w:val="Nivel01"/>
        <w:numPr>
          <w:ilvl w:val="0"/>
          <w:numId w:val="20"/>
        </w:numPr>
        <w:spacing w:line="276" w:lineRule="auto"/>
        <w:rPr>
          <w:color w:val="auto"/>
        </w:rPr>
      </w:pPr>
      <w:r w:rsidRPr="00ED7D34">
        <w:rPr>
          <w:color w:val="auto"/>
        </w:rPr>
        <w:t>DOS REQUISITOS DA CONTRATAÇÃO:</w:t>
      </w:r>
    </w:p>
    <w:p w14:paraId="21895132" w14:textId="77777777" w:rsidR="00726E51" w:rsidRPr="00ED7D34" w:rsidRDefault="00780B91" w:rsidP="00344A8E">
      <w:pPr>
        <w:pStyle w:val="Nivel2"/>
        <w:numPr>
          <w:ilvl w:val="1"/>
          <w:numId w:val="3"/>
        </w:numPr>
        <w:spacing w:after="288"/>
        <w:rPr>
          <w:i/>
          <w:iCs/>
          <w:color w:val="auto"/>
          <w:shd w:val="clear" w:color="auto" w:fill="FFFFFF"/>
        </w:rPr>
      </w:pPr>
      <w:r w:rsidRPr="00ED7D34">
        <w:rPr>
          <w:iCs/>
          <w:color w:val="auto"/>
        </w:rPr>
        <w:t>São requisitos de contratação:</w:t>
      </w:r>
    </w:p>
    <w:p w14:paraId="2BFCA276"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rPr>
        <w:t>O serviço deverá ser realizado pelo contratado, nos locais determinados pela EMPRESA, devendo ocorrer no prazo de até 05 (cinco) dias corridos após o recebimento da ordem de serviço, seguindo rigorosamente as especificações solicitadas pelo Órgão requisitante, mediante autorização contida na respectiva ordem de serviço.</w:t>
      </w:r>
    </w:p>
    <w:p w14:paraId="15F164A8"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 xml:space="preserve">Das Características do Sistema – Atendimento Público, através de Registro de Atendimento para plataforma web  </w:t>
      </w:r>
    </w:p>
    <w:p w14:paraId="68AF4810"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 xml:space="preserve">Acompanhar as solicitações e demandas do setor de atendimento ao público, oferecendo funcionalidades que tornam mais rápido o atendimento ao consumidor, assim como a interação com os setores envolvidos na execução do serviço. </w:t>
      </w:r>
    </w:p>
    <w:p w14:paraId="276C6F25"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Desenvolvido para plataforma web, possibilitando o acesso em qualquer dispositivo móvel ou Desktop com conexão à rede.</w:t>
      </w:r>
    </w:p>
    <w:p w14:paraId="05F0B669"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 xml:space="preserve">Cadastramento de grupos de serviços. </w:t>
      </w:r>
    </w:p>
    <w:p w14:paraId="7E92970F"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Cadastramento dos serviços:</w:t>
      </w:r>
    </w:p>
    <w:p w14:paraId="58BA0E23" w14:textId="77777777" w:rsidR="00726E51" w:rsidRPr="00ED7D34" w:rsidRDefault="00780B91" w:rsidP="00344A8E">
      <w:pPr>
        <w:pStyle w:val="Nivel2"/>
        <w:numPr>
          <w:ilvl w:val="2"/>
          <w:numId w:val="3"/>
        </w:numPr>
        <w:spacing w:after="288"/>
        <w:rPr>
          <w:color w:val="auto"/>
          <w:shd w:val="clear" w:color="auto" w:fill="FFFFFF"/>
        </w:rPr>
      </w:pPr>
      <w:r w:rsidRPr="00ED7D34">
        <w:rPr>
          <w:color w:val="auto"/>
          <w:shd w:val="clear" w:color="auto" w:fill="FFFFFF"/>
        </w:rPr>
        <w:t xml:space="preserve">Relacionar os serviços que necessitem de Ordem de Serviço, indicando o setor responsável por sua análise, que será automaticamente informado quando gerados OS sob sua supervisão; </w:t>
      </w:r>
    </w:p>
    <w:p w14:paraId="74BD3FEF" w14:textId="77777777" w:rsidR="00726E51" w:rsidRPr="00ED7D34" w:rsidRDefault="00780B91" w:rsidP="00344A8E">
      <w:pPr>
        <w:pStyle w:val="Nivel2"/>
        <w:numPr>
          <w:ilvl w:val="2"/>
          <w:numId w:val="3"/>
        </w:numPr>
        <w:spacing w:after="288"/>
        <w:rPr>
          <w:color w:val="auto"/>
          <w:shd w:val="clear" w:color="auto" w:fill="FFFFFF"/>
        </w:rPr>
      </w:pPr>
      <w:r w:rsidRPr="00ED7D34">
        <w:rPr>
          <w:color w:val="auto"/>
          <w:shd w:val="clear" w:color="auto" w:fill="FFFFFF"/>
        </w:rPr>
        <w:t>Relacionar os serviços que necessitem de Requerimentos, indicando o setor responsável por sua análise, que será automaticamente informado quando gerados Requerimentos sob sua responsabilidade;</w:t>
      </w:r>
    </w:p>
    <w:p w14:paraId="1B4AB142" w14:textId="77777777" w:rsidR="00726E51" w:rsidRPr="00ED7D34" w:rsidRDefault="00780B91" w:rsidP="00344A8E">
      <w:pPr>
        <w:pStyle w:val="Nivel2"/>
        <w:numPr>
          <w:ilvl w:val="2"/>
          <w:numId w:val="3"/>
        </w:numPr>
        <w:spacing w:after="288"/>
        <w:rPr>
          <w:color w:val="auto"/>
          <w:shd w:val="clear" w:color="auto" w:fill="FFFFFF"/>
        </w:rPr>
      </w:pPr>
      <w:r w:rsidRPr="00ED7D34">
        <w:rPr>
          <w:color w:val="auto"/>
          <w:shd w:val="clear" w:color="auto" w:fill="FFFFFF"/>
        </w:rPr>
        <w:lastRenderedPageBreak/>
        <w:t>Relacionar serviços a procedimentos do sistema comercial, de forma a executar automaticamente no encerramento/fechamento da OS;</w:t>
      </w:r>
    </w:p>
    <w:p w14:paraId="1B7EE727"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Cadastramento de materiais que poderão ser utilizados na execução dos serviços.</w:t>
      </w:r>
    </w:p>
    <w:p w14:paraId="6E768327"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Cadastramento de equipes de trabalho, com atribuição de membros e responsável, parametrizando o recebimento das OS (impressa e/ou via smartphone).</w:t>
      </w:r>
    </w:p>
    <w:p w14:paraId="53927404"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Geração de Ordens de serviço interna para manutenção de hidrômetros, tais como parados, invertidos, vencidos etc.</w:t>
      </w:r>
    </w:p>
    <w:p w14:paraId="3479993E"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Geração de Ordens de serviço interna para geração de Ordem de Corte.</w:t>
      </w:r>
    </w:p>
    <w:p w14:paraId="37F8A68E"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Tipos de prioridades, tais como: normal, urgente e emergencial e sua consideração na distribuição das ordens de serviço por equipe de campo.</w:t>
      </w:r>
    </w:p>
    <w:p w14:paraId="591A76EB"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Filtro de ordens de serviços e de registro de atendimento por: ruas, bairros, localidades, setores, distritos, inscrições e roteiros.</w:t>
      </w:r>
    </w:p>
    <w:p w14:paraId="6750ED56"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Geração de Requerimentos, os quais ao serem deferidos, poderão gerar automaticamente OS para execução do serviço previamente definido.</w:t>
      </w:r>
    </w:p>
    <w:p w14:paraId="26ADDF86"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As ordens de serviço geradas deverão ser recebidas pelas equipes (agentes) de campo através do smartphone, assim como o envio das informações, tais como OS executadas em campo, via GPS ou GSM, utilizando configuração manual ou predefinida.</w:t>
      </w:r>
    </w:p>
    <w:p w14:paraId="7764E501"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Funcionalidade para capturar fotos e relacioná-las às ligações do cadastro comercial e as OS executadas.</w:t>
      </w:r>
    </w:p>
    <w:p w14:paraId="74B24295"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Acompanhamento em tempo real da produtividade das equipes, localização geográfica, status da OS e materiais utilizados.</w:t>
      </w:r>
    </w:p>
    <w:p w14:paraId="75B14BA1"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Consultar e reimprimir:</w:t>
      </w:r>
    </w:p>
    <w:p w14:paraId="2DAF6948" w14:textId="77777777" w:rsidR="00726E51" w:rsidRPr="00ED7D34" w:rsidRDefault="00780B91" w:rsidP="00344A8E">
      <w:pPr>
        <w:pStyle w:val="Nivel2"/>
        <w:numPr>
          <w:ilvl w:val="2"/>
          <w:numId w:val="3"/>
        </w:numPr>
        <w:spacing w:after="288"/>
        <w:rPr>
          <w:color w:val="auto"/>
          <w:shd w:val="clear" w:color="auto" w:fill="FFFFFF"/>
        </w:rPr>
      </w:pPr>
      <w:r w:rsidRPr="00ED7D34">
        <w:rPr>
          <w:color w:val="auto"/>
          <w:shd w:val="clear" w:color="auto" w:fill="FFFFFF"/>
        </w:rPr>
        <w:t>Registros de Atendimento (RA) por atendente, serviços entre outros filtros.</w:t>
      </w:r>
    </w:p>
    <w:p w14:paraId="3D66CA7F" w14:textId="77777777" w:rsidR="00726E51" w:rsidRPr="00ED7D34" w:rsidRDefault="00780B91" w:rsidP="00344A8E">
      <w:pPr>
        <w:pStyle w:val="Nivel2"/>
        <w:numPr>
          <w:ilvl w:val="2"/>
          <w:numId w:val="3"/>
        </w:numPr>
        <w:spacing w:after="288"/>
        <w:rPr>
          <w:color w:val="auto"/>
          <w:shd w:val="clear" w:color="auto" w:fill="FFFFFF"/>
        </w:rPr>
      </w:pPr>
      <w:r w:rsidRPr="00ED7D34">
        <w:rPr>
          <w:color w:val="auto"/>
          <w:shd w:val="clear" w:color="auto" w:fill="FFFFFF"/>
        </w:rPr>
        <w:t xml:space="preserve">Ordens de Serviços abertas, em andamento, pendentes e fechadas. </w:t>
      </w:r>
    </w:p>
    <w:p w14:paraId="2B732DB9" w14:textId="77777777" w:rsidR="00726E51" w:rsidRPr="00ED7D34" w:rsidRDefault="00780B91" w:rsidP="00344A8E">
      <w:pPr>
        <w:pStyle w:val="Nivel2"/>
        <w:numPr>
          <w:ilvl w:val="2"/>
          <w:numId w:val="3"/>
        </w:numPr>
        <w:spacing w:after="288"/>
        <w:rPr>
          <w:color w:val="auto"/>
          <w:shd w:val="clear" w:color="auto" w:fill="FFFFFF"/>
        </w:rPr>
      </w:pPr>
      <w:r w:rsidRPr="00ED7D34">
        <w:rPr>
          <w:color w:val="auto"/>
          <w:shd w:val="clear" w:color="auto" w:fill="FFFFFF"/>
        </w:rPr>
        <w:t>Requerimentos abertos, pendente, deferidos e indeferidos.</w:t>
      </w:r>
    </w:p>
    <w:p w14:paraId="7CADE5E6"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Modulo para geração de senha, através de Totem, devendo considerar atendimentos de prioridade.</w:t>
      </w:r>
    </w:p>
    <w:p w14:paraId="3659A4A3"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Configuração dos serviços que ficarão disponíveis para solicitação através da Agência Virtual, tais como: pedido de ligação, aferição de hidrômetros, corte a pedido, ou qualquer outro. Parametrizando quais documentos comprobatórios deverão ser solicitados para upload/anexar.</w:t>
      </w:r>
    </w:p>
    <w:p w14:paraId="280DD343"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lastRenderedPageBreak/>
        <w:t>Configuração de Agendamento de atendimento presencial por unidade de atendimento com datas, horários, tempo de atendimento, considerando feriados. Essas informações servirão para alimentar a Agência Virtual com os horários e datas disponíveis para o consumidor realizar o agendamento.</w:t>
      </w:r>
    </w:p>
    <w:p w14:paraId="356E8735"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Configurar canais para denúncias e reporte de vazamentos utilizados na Agência Virtual.</w:t>
      </w:r>
    </w:p>
    <w:p w14:paraId="6C45DC3C"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 xml:space="preserve">Das características do Sistema – Dívida Ativa/ Execução Fiscal/ Processo Judicial: </w:t>
      </w:r>
    </w:p>
    <w:p w14:paraId="4F1EDDC9"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Integração ao software de Contabilidade Pública utilizado no Órgão. Assim como geração de arquivos com a movimentação da arrecadação e faturamento.</w:t>
      </w:r>
    </w:p>
    <w:p w14:paraId="6E2F48C0"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Acompanhamento financeiro de repasse a agentes arrecadadores, doações, entre outros.</w:t>
      </w:r>
    </w:p>
    <w:p w14:paraId="2706DAB3"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Inscrição da dívida ativa, com opção de geração de livro consolidado, possibilitando o cálculo de multas e juros por inscrição.</w:t>
      </w:r>
    </w:p>
    <w:p w14:paraId="4D00BCB3"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Acompanhamento de dívida ativa negociada.</w:t>
      </w:r>
    </w:p>
    <w:p w14:paraId="3053F74B"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Quitação de contas por prescrição e por acordo judicial, contabilizando os estornos contábeis.</w:t>
      </w:r>
    </w:p>
    <w:p w14:paraId="2042D10A"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Execução fiscal para cobrança de faturas inscritas em dívida ativa.</w:t>
      </w:r>
    </w:p>
    <w:p w14:paraId="3E5A297A"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Impressão de carta cobrança, com protocolo, para débitos inscritos em dívida ativa.</w:t>
      </w:r>
    </w:p>
    <w:p w14:paraId="23F5F3AE"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Emite certidão da Dívida Ativa.</w:t>
      </w:r>
    </w:p>
    <w:p w14:paraId="2D922331"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Configuração para bloqueio de faturas inscritas na dívida ativa, para que não sejam modificadas.</w:t>
      </w:r>
    </w:p>
    <w:p w14:paraId="5A5CE57E"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Opção para bloqueio de faturas que estão em processo judicial, suspendendo automaticamente o corte e avisos de débito.</w:t>
      </w:r>
    </w:p>
    <w:p w14:paraId="38DCF2AF" w14:textId="77777777" w:rsidR="00726E51" w:rsidRPr="00ED7D34" w:rsidRDefault="00780B91" w:rsidP="00344A8E">
      <w:pPr>
        <w:pStyle w:val="Nivel2"/>
        <w:numPr>
          <w:ilvl w:val="1"/>
          <w:numId w:val="3"/>
        </w:numPr>
        <w:spacing w:after="288"/>
        <w:ind w:left="0" w:firstLine="709"/>
        <w:rPr>
          <w:color w:val="auto"/>
          <w:shd w:val="clear" w:color="auto" w:fill="FFFFFF"/>
        </w:rPr>
      </w:pPr>
      <w:r w:rsidRPr="00ED7D34">
        <w:rPr>
          <w:color w:val="auto"/>
          <w:shd w:val="clear" w:color="auto" w:fill="FFFFFF"/>
        </w:rPr>
        <w:t>Acompanhamento de processos judiciais, considerando todos os tipos de processo por ligação ou CPF.</w:t>
      </w:r>
    </w:p>
    <w:p w14:paraId="0F56EA3C" w14:textId="77777777" w:rsidR="00726E51" w:rsidRPr="00ED7D34" w:rsidRDefault="00780B91" w:rsidP="00344A8E">
      <w:pPr>
        <w:pStyle w:val="Nivel2"/>
        <w:numPr>
          <w:ilvl w:val="1"/>
          <w:numId w:val="3"/>
        </w:numPr>
        <w:spacing w:after="288"/>
        <w:ind w:left="0" w:firstLine="709"/>
        <w:rPr>
          <w:color w:val="auto"/>
        </w:rPr>
      </w:pPr>
      <w:r w:rsidRPr="00ED7D34">
        <w:rPr>
          <w:b/>
          <w:color w:val="auto"/>
        </w:rPr>
        <w:t xml:space="preserve">Das Características do Sistema – Gestão Comercial em Saneamento: </w:t>
      </w:r>
    </w:p>
    <w:p w14:paraId="6E6E6B79" w14:textId="77777777" w:rsidR="00711796" w:rsidRPr="00ED7D34" w:rsidRDefault="00711796" w:rsidP="00344A8E">
      <w:pPr>
        <w:pStyle w:val="PargrafodaLista"/>
        <w:numPr>
          <w:ilvl w:val="0"/>
          <w:numId w:val="23"/>
        </w:numPr>
        <w:spacing w:after="120" w:line="276" w:lineRule="auto"/>
        <w:jc w:val="both"/>
        <w:rPr>
          <w:rFonts w:ascii="Arial" w:hAnsi="Arial" w:cs="Arial"/>
          <w:vanish/>
          <w:sz w:val="20"/>
          <w:szCs w:val="20"/>
        </w:rPr>
      </w:pPr>
    </w:p>
    <w:p w14:paraId="208D1156" w14:textId="77777777" w:rsidR="00711796" w:rsidRPr="00ED7D34" w:rsidRDefault="00711796" w:rsidP="00344A8E">
      <w:pPr>
        <w:pStyle w:val="PargrafodaLista"/>
        <w:numPr>
          <w:ilvl w:val="0"/>
          <w:numId w:val="23"/>
        </w:numPr>
        <w:spacing w:after="120" w:line="276" w:lineRule="auto"/>
        <w:jc w:val="both"/>
        <w:rPr>
          <w:rFonts w:ascii="Arial" w:hAnsi="Arial" w:cs="Arial"/>
          <w:vanish/>
          <w:sz w:val="20"/>
          <w:szCs w:val="20"/>
        </w:rPr>
      </w:pPr>
    </w:p>
    <w:p w14:paraId="22BF5EC0"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57A2F920"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7665BDAF"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6014206C"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6F8A2DA2"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2647F3F6"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53591549"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5A392516"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78669329"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3554B248"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266CC946"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57962AED"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2176ABFE"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7D848B15"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70A3036F"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5E42831A"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463AA2E8"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59DC5EC4"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227FF58E"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5BED78E1"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6CA75889"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74617E38"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77B3783F"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491CF8EF"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090ED81D"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31B8FDAD"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1A103FF5"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48C57156"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7DCD4392"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71723826"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61CBC89E"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59548E94"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2D2C68F4"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2A718A7D"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3C81FFCD" w14:textId="77777777" w:rsidR="00711796" w:rsidRPr="00ED7D34" w:rsidRDefault="00711796" w:rsidP="00344A8E">
      <w:pPr>
        <w:pStyle w:val="PargrafodaLista"/>
        <w:numPr>
          <w:ilvl w:val="1"/>
          <w:numId w:val="23"/>
        </w:numPr>
        <w:spacing w:after="120" w:line="276" w:lineRule="auto"/>
        <w:jc w:val="both"/>
        <w:rPr>
          <w:rFonts w:ascii="Arial" w:hAnsi="Arial" w:cs="Arial"/>
          <w:vanish/>
          <w:sz w:val="20"/>
          <w:szCs w:val="20"/>
        </w:rPr>
      </w:pPr>
    </w:p>
    <w:p w14:paraId="09D4A370" w14:textId="77777777" w:rsidR="00711796" w:rsidRPr="00ED7D34" w:rsidRDefault="00780B91" w:rsidP="00344A8E">
      <w:pPr>
        <w:pStyle w:val="PargrafodaLista"/>
        <w:numPr>
          <w:ilvl w:val="2"/>
          <w:numId w:val="23"/>
        </w:numPr>
        <w:spacing w:after="120" w:line="276" w:lineRule="auto"/>
        <w:jc w:val="both"/>
        <w:rPr>
          <w:rFonts w:ascii="Arial" w:hAnsi="Arial" w:cs="Arial"/>
          <w:sz w:val="20"/>
          <w:szCs w:val="20"/>
        </w:rPr>
      </w:pPr>
      <w:r w:rsidRPr="00ED7D34">
        <w:rPr>
          <w:rFonts w:ascii="Arial" w:hAnsi="Arial" w:cs="Arial"/>
          <w:sz w:val="20"/>
          <w:szCs w:val="20"/>
        </w:rPr>
        <w:t>Cadastro de Consumidores contendo no mínimo os campos:</w:t>
      </w:r>
    </w:p>
    <w:p w14:paraId="3ECACC7A" w14:textId="77777777" w:rsidR="00711796"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Pessoa física - CPF, RG (</w:t>
      </w:r>
      <w:r w:rsidR="00875B65" w:rsidRPr="00ED7D34">
        <w:rPr>
          <w:rFonts w:ascii="Arial" w:hAnsi="Arial" w:cs="Arial"/>
          <w:sz w:val="20"/>
          <w:szCs w:val="20"/>
        </w:rPr>
        <w:t>número</w:t>
      </w:r>
      <w:r w:rsidRPr="00ED7D34">
        <w:rPr>
          <w:rFonts w:ascii="Arial" w:hAnsi="Arial" w:cs="Arial"/>
          <w:sz w:val="20"/>
          <w:szCs w:val="20"/>
        </w:rPr>
        <w:t>, órgão e expedição), nome da mãe, endereço (rua, número, complemento, bairro, cidade e CEP), telefones, e-mails e informações adicionais com tabela de cadastro, tais como: naturalidade, raça, ocupação, instrução, renda mensal e a informação se possuem alguma necessidade especial /deficiência física e se é cadastrado em algum programa do governo.</w:t>
      </w:r>
    </w:p>
    <w:p w14:paraId="0177DEDE" w14:textId="77777777" w:rsidR="00711796"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Pessoa Jurídica – Razão Social, Nome fantasia, CNPJ, Inscrição estadual e municipal, endereço (rua, número, complemento, bairro, cidade e CEP), CPF do representante legal e informações adicionais com tabela de cadastro, tais como: data da criação, número de funcionários, tipo de empresa, ramo de atividade e faturamento anual</w:t>
      </w:r>
      <w:r w:rsidR="00711796" w:rsidRPr="00ED7D34">
        <w:rPr>
          <w:rFonts w:ascii="Arial" w:hAnsi="Arial" w:cs="Arial"/>
          <w:sz w:val="20"/>
          <w:szCs w:val="20"/>
        </w:rPr>
        <w:t>.</w:t>
      </w:r>
    </w:p>
    <w:p w14:paraId="283C448D" w14:textId="77777777" w:rsidR="00711796"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lastRenderedPageBreak/>
        <w:t>Cadastro de Imóveis, possuindo completo histórico de todos seus proprietários/inquilinos, tendo informações como número de registro de imóveis, sua localização geográfica, podendo ser editada, endereço com ponto de refer</w:t>
      </w:r>
      <w:r w:rsidR="00711796" w:rsidRPr="00ED7D34">
        <w:rPr>
          <w:rFonts w:ascii="Arial" w:hAnsi="Arial" w:cs="Arial"/>
          <w:sz w:val="20"/>
          <w:szCs w:val="20"/>
        </w:rPr>
        <w:t>ê</w:t>
      </w:r>
      <w:r w:rsidRPr="00ED7D34">
        <w:rPr>
          <w:rFonts w:ascii="Arial" w:hAnsi="Arial" w:cs="Arial"/>
          <w:sz w:val="20"/>
          <w:szCs w:val="20"/>
        </w:rPr>
        <w:t>ncia e campos com tabelas de classe, categoria, tipo de domicilio e informações extras sobre as características dos imóveis, tai como: terreno (área, limitações, topografia, pedologia e tipo de passeio), construção (área, tipo, qualidade, conservação, ano de construção, pavimento e posição norte, relativo a quadra, relativo a rua e ao lote, permitindo indicar a quantidade de moradores ou discrimina-los individualmente.</w:t>
      </w:r>
    </w:p>
    <w:p w14:paraId="7580F19F" w14:textId="77777777" w:rsidR="00711796"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 xml:space="preserve">Cadastro de Ligações, Relacionadas ao Imóvel, tendo campos como tarifa, situação do imóvel (ligado, cortado, factível </w:t>
      </w:r>
      <w:proofErr w:type="spellStart"/>
      <w:r w:rsidRPr="00ED7D34">
        <w:rPr>
          <w:rFonts w:ascii="Arial" w:hAnsi="Arial" w:cs="Arial"/>
          <w:sz w:val="20"/>
          <w:szCs w:val="20"/>
        </w:rPr>
        <w:t>etc</w:t>
      </w:r>
      <w:proofErr w:type="spellEnd"/>
      <w:r w:rsidRPr="00ED7D34">
        <w:rPr>
          <w:rFonts w:ascii="Arial" w:hAnsi="Arial" w:cs="Arial"/>
          <w:sz w:val="20"/>
          <w:szCs w:val="20"/>
        </w:rPr>
        <w:t xml:space="preserve">), status, vencimento, situação de economia, instalação de água e esgoto, com informações técnicas como: material, diâmetro, distância, posição, profundidade, pressão, cavalete, caixa de passagem, localização da caixa, captação e reservatório e informações adicionas tais como: jardim, reservatório superior e inferior, piscinas, pontos de saída, quantidade de válvulas e tipo de abastecimento, podendo registrar possíveis irregularidades na ligação para acompanhamento. </w:t>
      </w:r>
    </w:p>
    <w:p w14:paraId="6D39F779" w14:textId="77777777" w:rsidR="00711796"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Informações relacionadas à hidrometria, possuir dados cadastrais tais como: número, fabricante, proteção, tipo de medição, tipo de hidrômetro, ano de fabricação, condições de uso e todo histórico de instalações, manutenção e retirada.</w:t>
      </w:r>
    </w:p>
    <w:p w14:paraId="1869939F" w14:textId="77777777" w:rsidR="00C22528"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 xml:space="preserve">Acompanhamento do consumo de </w:t>
      </w:r>
      <w:proofErr w:type="spellStart"/>
      <w:r w:rsidRPr="00ED7D34">
        <w:rPr>
          <w:rFonts w:ascii="Arial" w:hAnsi="Arial" w:cs="Arial"/>
          <w:sz w:val="20"/>
          <w:szCs w:val="20"/>
        </w:rPr>
        <w:t>macromedidores</w:t>
      </w:r>
      <w:proofErr w:type="spellEnd"/>
      <w:r w:rsidRPr="00ED7D34">
        <w:rPr>
          <w:rFonts w:ascii="Arial" w:hAnsi="Arial" w:cs="Arial"/>
          <w:sz w:val="20"/>
          <w:szCs w:val="20"/>
        </w:rPr>
        <w:t>, indicando perdas nas áreas de sua abrangência.</w:t>
      </w:r>
    </w:p>
    <w:p w14:paraId="029206DD" w14:textId="77777777" w:rsidR="00C22528"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Cadastro de Logradouros, contendo no mínimo as informações e campos: Tipo de pavimentação, tipo de logradouro, quais os bairros que passa geograficamente junto com o seu CEP e valorização da rua, tais como: se possui gás encanado, iluminação, urbanização, galeria pluvial, água encanada (com informações de material da rede, profundidade, diâmetro, distância e posição) e esgoto (com informações de material da rede, profundidade, diâmetro, distância e posição).</w:t>
      </w:r>
    </w:p>
    <w:p w14:paraId="7D038F87" w14:textId="77777777" w:rsidR="00C22528"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Possibilita a cobrança de multas e encargos diários por atraso, com percentuais que podem ser alterados a qualquer momento, inclusive retrocedendo há meses anteriores.</w:t>
      </w:r>
    </w:p>
    <w:p w14:paraId="4DDB1FF8" w14:textId="77777777" w:rsidR="00C22528"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 xml:space="preserve">Oferece a possibilidade de cobrança de serviços, tipos doações/donativos, sem considerá-los para efeito de cobrança de multas e encargos, controlando seus lançamentos como </w:t>
      </w:r>
      <w:proofErr w:type="spellStart"/>
      <w:r w:rsidRPr="00ED7D34">
        <w:rPr>
          <w:rFonts w:ascii="Arial" w:hAnsi="Arial" w:cs="Arial"/>
          <w:sz w:val="20"/>
          <w:szCs w:val="20"/>
        </w:rPr>
        <w:t>extra-orçamentários</w:t>
      </w:r>
      <w:proofErr w:type="spellEnd"/>
      <w:r w:rsidRPr="00ED7D34">
        <w:rPr>
          <w:rFonts w:ascii="Arial" w:hAnsi="Arial" w:cs="Arial"/>
          <w:sz w:val="20"/>
          <w:szCs w:val="20"/>
        </w:rPr>
        <w:t>.</w:t>
      </w:r>
    </w:p>
    <w:p w14:paraId="4042D492" w14:textId="77777777" w:rsidR="00C22528"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Conta d´</w:t>
      </w:r>
      <w:proofErr w:type="gramStart"/>
      <w:r w:rsidRPr="00ED7D34">
        <w:rPr>
          <w:rFonts w:ascii="Arial" w:hAnsi="Arial" w:cs="Arial"/>
          <w:sz w:val="20"/>
          <w:szCs w:val="20"/>
        </w:rPr>
        <w:t>agua</w:t>
      </w:r>
      <w:proofErr w:type="gramEnd"/>
      <w:r w:rsidRPr="00ED7D34">
        <w:rPr>
          <w:rFonts w:ascii="Arial" w:hAnsi="Arial" w:cs="Arial"/>
          <w:sz w:val="20"/>
          <w:szCs w:val="20"/>
        </w:rPr>
        <w:t xml:space="preserve"> oferecendo ao consumidor explicações detalhadas dos serviços cobrados, tais como: mês/ano da multa cobrada, quantidade de dias de atraso na cobrança dos encargos diários, seis últimos consumos, m</w:t>
      </w:r>
      <w:r w:rsidR="00C22528" w:rsidRPr="00ED7D34">
        <w:rPr>
          <w:rFonts w:ascii="Arial" w:hAnsi="Arial" w:cs="Arial"/>
          <w:sz w:val="20"/>
          <w:szCs w:val="20"/>
        </w:rPr>
        <w:t>é</w:t>
      </w:r>
      <w:r w:rsidRPr="00ED7D34">
        <w:rPr>
          <w:rFonts w:ascii="Arial" w:hAnsi="Arial" w:cs="Arial"/>
          <w:sz w:val="20"/>
          <w:szCs w:val="20"/>
        </w:rPr>
        <w:t>dia de consumo, data das leituras, mensagens padrão e personalizadas e dados sobre a qualidade da água.</w:t>
      </w:r>
    </w:p>
    <w:p w14:paraId="1B70ADDF" w14:textId="77777777" w:rsidR="00EA4983"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Cobrança ilimitada de serviços no mês por consumidor, emitindo uma fatura com diversas páginas, com transporte dos valores.</w:t>
      </w:r>
    </w:p>
    <w:p w14:paraId="0B85231F" w14:textId="77777777" w:rsidR="00EA4983"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Agrupamento de débitos por CPF, possibilitando a emissão de aviso de d</w:t>
      </w:r>
      <w:r w:rsidR="00C22528" w:rsidRPr="00ED7D34">
        <w:rPr>
          <w:rFonts w:ascii="Arial" w:hAnsi="Arial" w:cs="Arial"/>
          <w:sz w:val="20"/>
          <w:szCs w:val="20"/>
        </w:rPr>
        <w:t>é</w:t>
      </w:r>
      <w:r w:rsidRPr="00ED7D34">
        <w:rPr>
          <w:rFonts w:ascii="Arial" w:hAnsi="Arial" w:cs="Arial"/>
          <w:sz w:val="20"/>
          <w:szCs w:val="20"/>
        </w:rPr>
        <w:t>bito e conta de vários imóveis de um mesmo proprietário em uma mesma fatura.</w:t>
      </w:r>
    </w:p>
    <w:p w14:paraId="56396ECC" w14:textId="77777777" w:rsidR="00EA4983"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Impressão de conta, podendo ser a laser ou matricial, aberta ou envelopada, oferecendo código de barras padrão FEBRABAM, código reduzido, QRCODE/PIX ou boleto bancário.</w:t>
      </w:r>
    </w:p>
    <w:p w14:paraId="6873F7D6" w14:textId="77777777" w:rsidR="00EA4983"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Emissão de Conta d´</w:t>
      </w:r>
      <w:proofErr w:type="gramStart"/>
      <w:r w:rsidRPr="00ED7D34">
        <w:rPr>
          <w:rFonts w:ascii="Arial" w:hAnsi="Arial" w:cs="Arial"/>
          <w:sz w:val="20"/>
          <w:szCs w:val="20"/>
        </w:rPr>
        <w:t>agua</w:t>
      </w:r>
      <w:proofErr w:type="gramEnd"/>
      <w:r w:rsidRPr="00ED7D34">
        <w:rPr>
          <w:rFonts w:ascii="Arial" w:hAnsi="Arial" w:cs="Arial"/>
          <w:sz w:val="20"/>
          <w:szCs w:val="20"/>
        </w:rPr>
        <w:t xml:space="preserve"> discriminando o consumo por faixa, sendo totalmente explicativo ao consumidor.</w:t>
      </w:r>
    </w:p>
    <w:p w14:paraId="45C33C0E" w14:textId="77777777" w:rsidR="00EA4983"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Controle de prazo para in</w:t>
      </w:r>
      <w:r w:rsidR="00C22528" w:rsidRPr="00ED7D34">
        <w:rPr>
          <w:rFonts w:ascii="Arial" w:hAnsi="Arial" w:cs="Arial"/>
          <w:sz w:val="20"/>
          <w:szCs w:val="20"/>
        </w:rPr>
        <w:t>í</w:t>
      </w:r>
      <w:r w:rsidRPr="00ED7D34">
        <w:rPr>
          <w:rFonts w:ascii="Arial" w:hAnsi="Arial" w:cs="Arial"/>
          <w:sz w:val="20"/>
          <w:szCs w:val="20"/>
        </w:rPr>
        <w:t>cio de cobrança de multas e juros da fatura por consumidor.</w:t>
      </w:r>
    </w:p>
    <w:p w14:paraId="699CAD69" w14:textId="77777777" w:rsidR="00EA4983"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Emissão de Procuração, com dados pré-impressos do consumidor.</w:t>
      </w:r>
    </w:p>
    <w:p w14:paraId="1908A70F" w14:textId="77777777" w:rsidR="00EA4983"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 xml:space="preserve">Relatórios/contas com filtro por Localidade, distrito, setor, bairro e rua e inscrição. </w:t>
      </w:r>
    </w:p>
    <w:p w14:paraId="07809DEB" w14:textId="77777777" w:rsidR="00EA4983"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lastRenderedPageBreak/>
        <w:t xml:space="preserve">Listagens de todos os cadastros. </w:t>
      </w:r>
    </w:p>
    <w:p w14:paraId="7F5AE977" w14:textId="77777777" w:rsidR="00EA4983"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Mapa de faturamento mensal, contendo informações, tais como: quantidade de ligações existentes, faturadas, cortadas, ligações com hidrômetro, sem hidrômetro, com hidrômetro parado, hidrômetros com leituras não realizadas, invertidos. Contendo respectivamente os valores faturados de água. Discriminando os consumos medidos e cobrados, separando por tarifa.</w:t>
      </w:r>
    </w:p>
    <w:p w14:paraId="490A5995" w14:textId="77777777" w:rsidR="00EA4983"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Histograma de consumo com percentual de referência de consumidores em cada faixa de consumo, discriminando os consumos medidos e cobrados, separando por tarifa.</w:t>
      </w:r>
    </w:p>
    <w:p w14:paraId="3325440E" w14:textId="77777777" w:rsidR="00EA4983"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Certidão negativa de débitos, com validação de autenticidade na web.</w:t>
      </w:r>
    </w:p>
    <w:p w14:paraId="60BB7D0C" w14:textId="77777777" w:rsidR="00EA4983"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Opção de inscrição no SPC/SERASA e acompanhamento da movimentação de pagamentos e exclusão de inscrição no órgão</w:t>
      </w:r>
    </w:p>
    <w:p w14:paraId="0EEB4A1C" w14:textId="77777777" w:rsidR="00F536F8" w:rsidRPr="00ED7D34" w:rsidRDefault="00780B91" w:rsidP="00344A8E">
      <w:pPr>
        <w:pStyle w:val="PargrafodaLista"/>
        <w:numPr>
          <w:ilvl w:val="2"/>
          <w:numId w:val="23"/>
        </w:numPr>
        <w:spacing w:after="120" w:line="276" w:lineRule="auto"/>
        <w:ind w:left="0" w:firstLine="720"/>
        <w:jc w:val="both"/>
        <w:rPr>
          <w:rFonts w:ascii="Arial" w:hAnsi="Arial" w:cs="Arial"/>
          <w:sz w:val="20"/>
          <w:szCs w:val="20"/>
        </w:rPr>
      </w:pPr>
      <w:r w:rsidRPr="00ED7D34">
        <w:rPr>
          <w:rFonts w:ascii="Arial" w:hAnsi="Arial" w:cs="Arial"/>
          <w:sz w:val="20"/>
          <w:szCs w:val="20"/>
        </w:rPr>
        <w:t>Controle de cobrança para condomínios, possibilitando rateio de consumo para condôminos.</w:t>
      </w:r>
    </w:p>
    <w:p w14:paraId="3CBE0F2A" w14:textId="6A105073" w:rsidR="00726E51" w:rsidRPr="00ED7D34" w:rsidRDefault="00780B91" w:rsidP="00344A8E">
      <w:pPr>
        <w:pStyle w:val="PargrafodaLista"/>
        <w:numPr>
          <w:ilvl w:val="2"/>
          <w:numId w:val="23"/>
        </w:numPr>
        <w:spacing w:after="120" w:line="276" w:lineRule="auto"/>
        <w:ind w:left="0" w:firstLine="720"/>
        <w:jc w:val="both"/>
        <w:rPr>
          <w:rFonts w:ascii="Arial" w:hAnsi="Arial" w:cs="Arial"/>
          <w:bCs/>
          <w:sz w:val="20"/>
          <w:szCs w:val="20"/>
        </w:rPr>
      </w:pPr>
      <w:r w:rsidRPr="00ED7D34">
        <w:rPr>
          <w:rFonts w:ascii="Arial" w:hAnsi="Arial" w:cs="Arial"/>
          <w:bCs/>
          <w:sz w:val="20"/>
          <w:szCs w:val="20"/>
        </w:rPr>
        <w:t>Agrupamento de ligações com parâmetro de afinidades. Exemplo grupo de moveis de uma determinada igreja.</w:t>
      </w:r>
    </w:p>
    <w:p w14:paraId="16102CAF" w14:textId="77777777" w:rsidR="00F536F8" w:rsidRPr="00ED7D34" w:rsidRDefault="00F536F8" w:rsidP="00344A8E">
      <w:pPr>
        <w:spacing w:after="120" w:line="276" w:lineRule="auto"/>
        <w:jc w:val="both"/>
        <w:rPr>
          <w:rFonts w:ascii="Arial" w:hAnsi="Arial" w:cs="Arial"/>
          <w:b/>
          <w:sz w:val="20"/>
          <w:szCs w:val="20"/>
        </w:rPr>
      </w:pPr>
    </w:p>
    <w:p w14:paraId="7D0BFA86" w14:textId="4F90DDE1" w:rsidR="00726E51" w:rsidRPr="00ED7D34" w:rsidRDefault="00780B91" w:rsidP="00344A8E">
      <w:pPr>
        <w:pStyle w:val="PargrafodaLista"/>
        <w:numPr>
          <w:ilvl w:val="1"/>
          <w:numId w:val="23"/>
        </w:numPr>
        <w:spacing w:after="120" w:line="276" w:lineRule="auto"/>
        <w:jc w:val="both"/>
        <w:rPr>
          <w:rFonts w:ascii="Arial" w:hAnsi="Arial" w:cs="Arial"/>
          <w:sz w:val="20"/>
          <w:szCs w:val="20"/>
        </w:rPr>
      </w:pPr>
      <w:r w:rsidRPr="00ED7D34">
        <w:rPr>
          <w:rFonts w:ascii="Arial" w:hAnsi="Arial" w:cs="Arial"/>
          <w:b/>
          <w:sz w:val="20"/>
          <w:szCs w:val="20"/>
        </w:rPr>
        <w:t xml:space="preserve">Das Características do Sistema – Negociação de Débitos:     </w:t>
      </w:r>
    </w:p>
    <w:p w14:paraId="718DCB98" w14:textId="77777777" w:rsidR="00F83E8F" w:rsidRPr="00ED7D34" w:rsidRDefault="00F83E8F" w:rsidP="00344A8E">
      <w:pPr>
        <w:pStyle w:val="PargrafodaLista"/>
        <w:numPr>
          <w:ilvl w:val="0"/>
          <w:numId w:val="24"/>
        </w:numPr>
        <w:spacing w:after="120" w:line="276" w:lineRule="auto"/>
        <w:jc w:val="both"/>
        <w:rPr>
          <w:rFonts w:ascii="Arial" w:hAnsi="Arial" w:cs="Arial"/>
          <w:vanish/>
          <w:sz w:val="20"/>
          <w:szCs w:val="20"/>
        </w:rPr>
      </w:pPr>
    </w:p>
    <w:p w14:paraId="121637C7" w14:textId="77777777" w:rsidR="00F83E8F" w:rsidRPr="00ED7D34" w:rsidRDefault="00F83E8F" w:rsidP="00344A8E">
      <w:pPr>
        <w:pStyle w:val="PargrafodaLista"/>
        <w:numPr>
          <w:ilvl w:val="0"/>
          <w:numId w:val="24"/>
        </w:numPr>
        <w:spacing w:after="120" w:line="276" w:lineRule="auto"/>
        <w:jc w:val="both"/>
        <w:rPr>
          <w:rFonts w:ascii="Arial" w:hAnsi="Arial" w:cs="Arial"/>
          <w:vanish/>
          <w:sz w:val="20"/>
          <w:szCs w:val="20"/>
        </w:rPr>
      </w:pPr>
    </w:p>
    <w:p w14:paraId="6F2157CF"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4999A8AA"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3D5EF39D"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72CA175B"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630AB431"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68401869"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4994CD80"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4A06C4B1"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2C646694"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399D2B70"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3354CDFE"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66992872"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64FE47CF"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009B6019"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2DBB6E18"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38FD036D"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110BA2CD"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44B49482"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6FA9A7AB"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3541904A"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24E391CF"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20ECBA2F"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4636116F"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11FD41BB"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1D945BE9"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36F17C98"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2D4435B5"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53A4C08F"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1E881C6C"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1BEF3D6C"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54BDE0FD"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5EBBFA81"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6E652D93"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19B10D2A"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5C396C9C"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3A8927D2" w14:textId="77777777" w:rsidR="00F83E8F" w:rsidRPr="00ED7D34" w:rsidRDefault="00F83E8F" w:rsidP="00344A8E">
      <w:pPr>
        <w:pStyle w:val="PargrafodaLista"/>
        <w:numPr>
          <w:ilvl w:val="1"/>
          <w:numId w:val="24"/>
        </w:numPr>
        <w:spacing w:after="120" w:line="276" w:lineRule="auto"/>
        <w:jc w:val="both"/>
        <w:rPr>
          <w:rFonts w:ascii="Arial" w:hAnsi="Arial" w:cs="Arial"/>
          <w:vanish/>
          <w:sz w:val="20"/>
          <w:szCs w:val="20"/>
        </w:rPr>
      </w:pPr>
    </w:p>
    <w:p w14:paraId="25238F4A" w14:textId="77777777" w:rsidR="00F83E8F" w:rsidRPr="00ED7D34" w:rsidRDefault="00780B91" w:rsidP="00344A8E">
      <w:pPr>
        <w:pStyle w:val="PargrafodaLista"/>
        <w:numPr>
          <w:ilvl w:val="2"/>
          <w:numId w:val="24"/>
        </w:numPr>
        <w:spacing w:after="120" w:line="276" w:lineRule="auto"/>
        <w:ind w:left="0" w:firstLine="284"/>
        <w:jc w:val="both"/>
        <w:rPr>
          <w:rFonts w:ascii="Arial" w:hAnsi="Arial" w:cs="Arial"/>
          <w:sz w:val="20"/>
          <w:szCs w:val="20"/>
        </w:rPr>
      </w:pPr>
      <w:r w:rsidRPr="00ED7D34">
        <w:rPr>
          <w:rFonts w:ascii="Arial" w:hAnsi="Arial" w:cs="Arial"/>
          <w:sz w:val="20"/>
          <w:szCs w:val="20"/>
        </w:rPr>
        <w:t>Localizar débitos do CPF/CNPJ informado, de um ou mais imóveis de sua propriedade, inclusive débitos de imóveis locados pelo negociante.</w:t>
      </w:r>
    </w:p>
    <w:p w14:paraId="2D1C9A5E" w14:textId="77777777" w:rsidR="00F83E8F" w:rsidRPr="00ED7D34" w:rsidRDefault="00780B91" w:rsidP="00344A8E">
      <w:pPr>
        <w:pStyle w:val="PargrafodaLista"/>
        <w:numPr>
          <w:ilvl w:val="2"/>
          <w:numId w:val="24"/>
        </w:numPr>
        <w:spacing w:after="120" w:line="276" w:lineRule="auto"/>
        <w:ind w:left="0" w:firstLine="284"/>
        <w:jc w:val="both"/>
        <w:rPr>
          <w:rFonts w:ascii="Arial" w:hAnsi="Arial" w:cs="Arial"/>
          <w:sz w:val="20"/>
          <w:szCs w:val="20"/>
        </w:rPr>
      </w:pPr>
      <w:r w:rsidRPr="00ED7D34">
        <w:rPr>
          <w:rFonts w:ascii="Arial" w:hAnsi="Arial" w:cs="Arial"/>
          <w:sz w:val="20"/>
          <w:szCs w:val="20"/>
        </w:rPr>
        <w:t>Configuração das regras de negociação por operador do sistema.</w:t>
      </w:r>
    </w:p>
    <w:p w14:paraId="1CDF3F93" w14:textId="77777777" w:rsidR="00F83E8F" w:rsidRPr="00ED7D34" w:rsidRDefault="00780B91" w:rsidP="00344A8E">
      <w:pPr>
        <w:pStyle w:val="PargrafodaLista"/>
        <w:numPr>
          <w:ilvl w:val="2"/>
          <w:numId w:val="24"/>
        </w:numPr>
        <w:spacing w:after="120" w:line="276" w:lineRule="auto"/>
        <w:ind w:left="0" w:firstLine="284"/>
        <w:jc w:val="both"/>
        <w:rPr>
          <w:rFonts w:ascii="Arial" w:hAnsi="Arial" w:cs="Arial"/>
          <w:sz w:val="20"/>
          <w:szCs w:val="20"/>
        </w:rPr>
      </w:pPr>
      <w:r w:rsidRPr="00ED7D34">
        <w:rPr>
          <w:rFonts w:ascii="Arial" w:hAnsi="Arial" w:cs="Arial"/>
          <w:sz w:val="20"/>
          <w:szCs w:val="20"/>
        </w:rPr>
        <w:t>Possibilitar a inclusão na negociação de serviços a cobrar, tais como: religação, 2ª via e negociações anteriores em aberto.</w:t>
      </w:r>
    </w:p>
    <w:p w14:paraId="02314916" w14:textId="77777777" w:rsidR="00D81A9E" w:rsidRPr="00ED7D34" w:rsidRDefault="00780B91" w:rsidP="00344A8E">
      <w:pPr>
        <w:pStyle w:val="PargrafodaLista"/>
        <w:numPr>
          <w:ilvl w:val="2"/>
          <w:numId w:val="24"/>
        </w:numPr>
        <w:spacing w:after="120" w:line="276" w:lineRule="auto"/>
        <w:ind w:left="0" w:firstLine="284"/>
        <w:jc w:val="both"/>
        <w:rPr>
          <w:rFonts w:ascii="Arial" w:hAnsi="Arial" w:cs="Arial"/>
          <w:sz w:val="20"/>
          <w:szCs w:val="20"/>
        </w:rPr>
      </w:pPr>
      <w:r w:rsidRPr="00ED7D34">
        <w:rPr>
          <w:rFonts w:ascii="Arial" w:hAnsi="Arial" w:cs="Arial"/>
          <w:sz w:val="20"/>
          <w:szCs w:val="20"/>
        </w:rPr>
        <w:t>Completo controle e demonstrativo das negociações em andamento, renegociadas, faturadas, etc.</w:t>
      </w:r>
    </w:p>
    <w:p w14:paraId="422670AA" w14:textId="77777777" w:rsidR="00D81A9E" w:rsidRPr="00ED7D34" w:rsidRDefault="00780B91" w:rsidP="00344A8E">
      <w:pPr>
        <w:pStyle w:val="PargrafodaLista"/>
        <w:numPr>
          <w:ilvl w:val="2"/>
          <w:numId w:val="24"/>
        </w:numPr>
        <w:spacing w:after="120" w:line="276" w:lineRule="auto"/>
        <w:ind w:left="0" w:firstLine="284"/>
        <w:jc w:val="both"/>
        <w:rPr>
          <w:rFonts w:ascii="Arial" w:hAnsi="Arial" w:cs="Arial"/>
          <w:sz w:val="20"/>
          <w:szCs w:val="20"/>
        </w:rPr>
      </w:pPr>
      <w:r w:rsidRPr="00ED7D34">
        <w:rPr>
          <w:rFonts w:ascii="Arial" w:hAnsi="Arial" w:cs="Arial"/>
          <w:sz w:val="20"/>
          <w:szCs w:val="20"/>
        </w:rPr>
        <w:t xml:space="preserve">Emissão de requerimento de negociações, com apêndice contendo o detalhamento do débito negociado. </w:t>
      </w:r>
    </w:p>
    <w:p w14:paraId="6E7ED130" w14:textId="77777777" w:rsidR="00D81A9E" w:rsidRPr="00ED7D34" w:rsidRDefault="00780B91" w:rsidP="00344A8E">
      <w:pPr>
        <w:pStyle w:val="PargrafodaLista"/>
        <w:numPr>
          <w:ilvl w:val="2"/>
          <w:numId w:val="24"/>
        </w:numPr>
        <w:spacing w:after="120" w:line="276" w:lineRule="auto"/>
        <w:ind w:left="0" w:firstLine="284"/>
        <w:jc w:val="both"/>
        <w:rPr>
          <w:rFonts w:ascii="Arial" w:hAnsi="Arial" w:cs="Arial"/>
          <w:sz w:val="20"/>
          <w:szCs w:val="20"/>
        </w:rPr>
      </w:pPr>
      <w:r w:rsidRPr="00ED7D34">
        <w:rPr>
          <w:rFonts w:ascii="Arial" w:hAnsi="Arial" w:cs="Arial"/>
          <w:sz w:val="20"/>
          <w:szCs w:val="20"/>
        </w:rPr>
        <w:t>Possibilita alteração e criação de modelos de requerimento de negociação.</w:t>
      </w:r>
    </w:p>
    <w:p w14:paraId="079496BD" w14:textId="77777777" w:rsidR="00D81A9E" w:rsidRPr="00ED7D34" w:rsidRDefault="00780B91" w:rsidP="00344A8E">
      <w:pPr>
        <w:pStyle w:val="PargrafodaLista"/>
        <w:numPr>
          <w:ilvl w:val="2"/>
          <w:numId w:val="24"/>
        </w:numPr>
        <w:spacing w:after="120" w:line="276" w:lineRule="auto"/>
        <w:ind w:left="0" w:firstLine="284"/>
        <w:jc w:val="both"/>
        <w:rPr>
          <w:rFonts w:ascii="Arial" w:hAnsi="Arial" w:cs="Arial"/>
          <w:sz w:val="20"/>
          <w:szCs w:val="20"/>
        </w:rPr>
      </w:pPr>
      <w:r w:rsidRPr="00ED7D34">
        <w:rPr>
          <w:rFonts w:ascii="Arial" w:hAnsi="Arial" w:cs="Arial"/>
          <w:sz w:val="20"/>
          <w:szCs w:val="20"/>
        </w:rPr>
        <w:t>Possibilita a negociação de débitos de terceiros, mediante procuração, podendo a cobrança ser realizada no seu imóvel ou do representado.</w:t>
      </w:r>
    </w:p>
    <w:p w14:paraId="6B4ABC11" w14:textId="25D8C1EE" w:rsidR="00726E51" w:rsidRPr="00ED7D34" w:rsidRDefault="00780B91" w:rsidP="00344A8E">
      <w:pPr>
        <w:pStyle w:val="PargrafodaLista"/>
        <w:numPr>
          <w:ilvl w:val="2"/>
          <w:numId w:val="24"/>
        </w:numPr>
        <w:spacing w:after="120" w:line="276" w:lineRule="auto"/>
        <w:ind w:left="0" w:firstLine="284"/>
        <w:jc w:val="both"/>
        <w:rPr>
          <w:rFonts w:ascii="Arial" w:hAnsi="Arial" w:cs="Arial"/>
          <w:sz w:val="20"/>
          <w:szCs w:val="20"/>
        </w:rPr>
      </w:pPr>
      <w:r w:rsidRPr="00ED7D34">
        <w:rPr>
          <w:rFonts w:ascii="Arial" w:hAnsi="Arial" w:cs="Arial"/>
          <w:sz w:val="20"/>
          <w:szCs w:val="20"/>
        </w:rPr>
        <w:t>Bloqueia a efetivação da negociação até o pagamento da entrada.</w:t>
      </w:r>
    </w:p>
    <w:p w14:paraId="366BFB92" w14:textId="77777777" w:rsidR="00726E51" w:rsidRPr="00ED7D34" w:rsidRDefault="00726E51" w:rsidP="00344A8E">
      <w:pPr>
        <w:spacing w:after="120" w:line="276" w:lineRule="auto"/>
        <w:jc w:val="both"/>
        <w:rPr>
          <w:rFonts w:ascii="Arial" w:hAnsi="Arial" w:cs="Arial"/>
          <w:b/>
          <w:sz w:val="20"/>
          <w:szCs w:val="20"/>
        </w:rPr>
      </w:pPr>
    </w:p>
    <w:p w14:paraId="4C0D0FCE" w14:textId="77777777" w:rsidR="00D81A9E" w:rsidRPr="00ED7D34" w:rsidRDefault="00D81A9E" w:rsidP="00344A8E">
      <w:pPr>
        <w:pStyle w:val="PargrafodaLista"/>
        <w:numPr>
          <w:ilvl w:val="0"/>
          <w:numId w:val="25"/>
        </w:numPr>
        <w:spacing w:after="120" w:line="276" w:lineRule="auto"/>
        <w:jc w:val="both"/>
        <w:rPr>
          <w:rFonts w:ascii="Arial" w:hAnsi="Arial" w:cs="Arial"/>
          <w:b/>
          <w:vanish/>
          <w:sz w:val="20"/>
          <w:szCs w:val="20"/>
        </w:rPr>
      </w:pPr>
    </w:p>
    <w:p w14:paraId="04B785FC" w14:textId="77777777" w:rsidR="00D81A9E" w:rsidRPr="00ED7D34" w:rsidRDefault="00D81A9E" w:rsidP="00344A8E">
      <w:pPr>
        <w:pStyle w:val="PargrafodaLista"/>
        <w:numPr>
          <w:ilvl w:val="0"/>
          <w:numId w:val="25"/>
        </w:numPr>
        <w:spacing w:after="120" w:line="276" w:lineRule="auto"/>
        <w:jc w:val="both"/>
        <w:rPr>
          <w:rFonts w:ascii="Arial" w:hAnsi="Arial" w:cs="Arial"/>
          <w:b/>
          <w:vanish/>
          <w:sz w:val="20"/>
          <w:szCs w:val="20"/>
        </w:rPr>
      </w:pPr>
    </w:p>
    <w:p w14:paraId="68D942E1"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60350123"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0B07159B"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5B2E7E6A"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25A01A81"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5F2E7B19"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39DB25F9"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4105833F"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1E0625B6"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1E2DA19E"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61A885C4"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11764CFF"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4DF039B0"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5B7B8905"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37261435"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5BB7D0EB"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0726F874"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59B81759"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5EE7B2DB"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2424A7D0"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08B9D5D2"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029B2C08"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6CE8AEEE"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51BB10FD"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3FB9F634"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5D368D69"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5C1C05A8"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5BB29F3D"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3950E147"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067CD7A5"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3363AE5F"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37881D10"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6DE139DF"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708B4913"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6ED7B6C4"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54AA83DF" w14:textId="77777777" w:rsidR="00D81A9E" w:rsidRPr="00ED7D34" w:rsidRDefault="00D81A9E" w:rsidP="00344A8E">
      <w:pPr>
        <w:pStyle w:val="PargrafodaLista"/>
        <w:numPr>
          <w:ilvl w:val="1"/>
          <w:numId w:val="25"/>
        </w:numPr>
        <w:spacing w:after="120" w:line="276" w:lineRule="auto"/>
        <w:jc w:val="both"/>
        <w:rPr>
          <w:rFonts w:ascii="Arial" w:hAnsi="Arial" w:cs="Arial"/>
          <w:b/>
          <w:vanish/>
          <w:sz w:val="20"/>
          <w:szCs w:val="20"/>
        </w:rPr>
      </w:pPr>
    </w:p>
    <w:p w14:paraId="679EF112" w14:textId="3F88017B" w:rsidR="00726E51" w:rsidRPr="00ED7D34" w:rsidRDefault="00780B91" w:rsidP="00344A8E">
      <w:pPr>
        <w:pStyle w:val="PargrafodaLista"/>
        <w:numPr>
          <w:ilvl w:val="1"/>
          <w:numId w:val="25"/>
        </w:numPr>
        <w:spacing w:after="120" w:line="276" w:lineRule="auto"/>
        <w:jc w:val="both"/>
        <w:rPr>
          <w:rFonts w:ascii="Arial" w:hAnsi="Arial" w:cs="Arial"/>
          <w:sz w:val="20"/>
          <w:szCs w:val="20"/>
        </w:rPr>
      </w:pPr>
      <w:r w:rsidRPr="00ED7D34">
        <w:rPr>
          <w:rFonts w:ascii="Arial" w:hAnsi="Arial" w:cs="Arial"/>
          <w:b/>
          <w:sz w:val="20"/>
          <w:szCs w:val="20"/>
        </w:rPr>
        <w:t>Das Características do Sistema – Gestão da Arrecadação</w:t>
      </w:r>
      <w:r w:rsidR="00D81A9E" w:rsidRPr="00ED7D34">
        <w:rPr>
          <w:rFonts w:ascii="Arial" w:hAnsi="Arial" w:cs="Arial"/>
          <w:b/>
          <w:sz w:val="20"/>
          <w:szCs w:val="20"/>
        </w:rPr>
        <w:t>:</w:t>
      </w:r>
    </w:p>
    <w:p w14:paraId="324E768A" w14:textId="77777777" w:rsidR="00D81A9E" w:rsidRPr="00ED7D34" w:rsidRDefault="00D81A9E" w:rsidP="00344A8E">
      <w:pPr>
        <w:pStyle w:val="PargrafodaLista"/>
        <w:numPr>
          <w:ilvl w:val="0"/>
          <w:numId w:val="26"/>
        </w:numPr>
        <w:spacing w:after="120" w:line="276" w:lineRule="auto"/>
        <w:jc w:val="both"/>
        <w:rPr>
          <w:rFonts w:ascii="Arial" w:hAnsi="Arial" w:cs="Arial"/>
          <w:vanish/>
          <w:sz w:val="20"/>
          <w:szCs w:val="20"/>
        </w:rPr>
      </w:pPr>
    </w:p>
    <w:p w14:paraId="634E9F3A" w14:textId="77777777" w:rsidR="00D81A9E" w:rsidRPr="00ED7D34" w:rsidRDefault="00D81A9E" w:rsidP="00344A8E">
      <w:pPr>
        <w:pStyle w:val="PargrafodaLista"/>
        <w:numPr>
          <w:ilvl w:val="0"/>
          <w:numId w:val="26"/>
        </w:numPr>
        <w:spacing w:after="120" w:line="276" w:lineRule="auto"/>
        <w:jc w:val="both"/>
        <w:rPr>
          <w:rFonts w:ascii="Arial" w:hAnsi="Arial" w:cs="Arial"/>
          <w:vanish/>
          <w:sz w:val="20"/>
          <w:szCs w:val="20"/>
        </w:rPr>
      </w:pPr>
    </w:p>
    <w:p w14:paraId="4D2BEC52"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46D2196E"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2B2D0B0E"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02159926"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653BCA06"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4FA88B1A"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198FBE4F"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0CA9E85B"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580B8996"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10A92E6B"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064ED13B"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39A7E08E"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5D10BED6"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587F133E"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39C2CCFC"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5FB3CD1E"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599AD654"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10E0EFB4"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0144B5C3"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72C152B2"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5BA70916"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56642741"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2C725F12"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73FD5EFA"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3D58F5CE"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19AD580C"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65AA0CE1"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3ACFC071"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2B89274A"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094BC183"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7D43D23F"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618F0FCB"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503CB01E"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230D95F6"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118C8260"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79144ECA"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248153C2" w14:textId="77777777" w:rsidR="00D81A9E" w:rsidRPr="00ED7D34" w:rsidRDefault="00D81A9E" w:rsidP="00344A8E">
      <w:pPr>
        <w:pStyle w:val="PargrafodaLista"/>
        <w:numPr>
          <w:ilvl w:val="1"/>
          <w:numId w:val="26"/>
        </w:numPr>
        <w:spacing w:after="120" w:line="276" w:lineRule="auto"/>
        <w:jc w:val="both"/>
        <w:rPr>
          <w:rFonts w:ascii="Arial" w:hAnsi="Arial" w:cs="Arial"/>
          <w:vanish/>
          <w:sz w:val="20"/>
          <w:szCs w:val="20"/>
        </w:rPr>
      </w:pPr>
    </w:p>
    <w:p w14:paraId="33A54254" w14:textId="77777777" w:rsidR="00090F55"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Recebe e processa arquivo com padrão FEBRABAM gerados por postos de arrecadação autônomos e rede banc</w:t>
      </w:r>
      <w:r w:rsidR="00090F55" w:rsidRPr="00ED7D34">
        <w:rPr>
          <w:rFonts w:ascii="Arial" w:hAnsi="Arial" w:cs="Arial"/>
          <w:sz w:val="20"/>
          <w:szCs w:val="20"/>
        </w:rPr>
        <w:t>á</w:t>
      </w:r>
      <w:r w:rsidRPr="00ED7D34">
        <w:rPr>
          <w:rFonts w:ascii="Arial" w:hAnsi="Arial" w:cs="Arial"/>
          <w:sz w:val="20"/>
          <w:szCs w:val="20"/>
        </w:rPr>
        <w:t>ria.</w:t>
      </w:r>
    </w:p>
    <w:p w14:paraId="7AF14AFF" w14:textId="77777777" w:rsidR="00090F55"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 xml:space="preserve">Oferece aplicativo em web para instalação em agentes conveniados integrado ao sistema comercial de forma que ao receber as contas a sua baixa seja realizada em tempo real. Com funcionalidades, tais como: </w:t>
      </w:r>
    </w:p>
    <w:p w14:paraId="53F6C336" w14:textId="77777777" w:rsidR="00090F55"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 xml:space="preserve">Funcionalidade que reconhecem as faturas estornadas pelo agente conveniado, efetuando o cancelamento da baixa. </w:t>
      </w:r>
    </w:p>
    <w:p w14:paraId="421CE480" w14:textId="12204E10" w:rsidR="00090F55"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 xml:space="preserve">Recebimento através de digitação e leitor </w:t>
      </w:r>
      <w:r w:rsidR="00090F55" w:rsidRPr="00ED7D34">
        <w:rPr>
          <w:rFonts w:ascii="Arial" w:hAnsi="Arial" w:cs="Arial"/>
          <w:sz w:val="20"/>
          <w:szCs w:val="20"/>
        </w:rPr>
        <w:t>ó</w:t>
      </w:r>
      <w:r w:rsidRPr="00ED7D34">
        <w:rPr>
          <w:rFonts w:ascii="Arial" w:hAnsi="Arial" w:cs="Arial"/>
          <w:sz w:val="20"/>
          <w:szCs w:val="20"/>
        </w:rPr>
        <w:t>ptico.</w:t>
      </w:r>
    </w:p>
    <w:p w14:paraId="0615AE11" w14:textId="77777777" w:rsidR="00090F55"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lastRenderedPageBreak/>
        <w:t>Registro de toda movimentação do agente, com histórico dos recebimentos, estornos, etc.</w:t>
      </w:r>
    </w:p>
    <w:p w14:paraId="4A0D4606" w14:textId="77777777" w:rsidR="00090F55"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Possibilita ao órgão a suspenção do acesso ao aplicativo para determinado agente.</w:t>
      </w:r>
    </w:p>
    <w:p w14:paraId="2EA7E151" w14:textId="77777777" w:rsidR="00090F55"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Relatórios de crítica da movimentação processada.</w:t>
      </w:r>
    </w:p>
    <w:p w14:paraId="79D0F36E" w14:textId="77777777" w:rsidR="00090F55"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 xml:space="preserve">Relatório de arrecadação financeira, discriminando os serviços arrecadados por agente e/ou bancos.     </w:t>
      </w:r>
    </w:p>
    <w:p w14:paraId="23110CF2" w14:textId="77777777" w:rsidR="00090F55"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Relatório informando as contas pagas, em duplicidade e com cobrança imediata de juros e multa.</w:t>
      </w:r>
    </w:p>
    <w:p w14:paraId="19017282" w14:textId="77777777" w:rsidR="00090F55"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Estatística por tipo de pagamento com período pré-estabelecido.</w:t>
      </w:r>
    </w:p>
    <w:p w14:paraId="376885E0" w14:textId="77777777" w:rsidR="00965132"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Devolução automática dos valores pagos por conta duplicada, e seus respectivos lançamentos contábeis.</w:t>
      </w:r>
    </w:p>
    <w:p w14:paraId="5CA56FCE" w14:textId="77777777" w:rsidR="00965132"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Possuir procedimentos para cobrança em débito e conta, tais como:</w:t>
      </w:r>
    </w:p>
    <w:p w14:paraId="41E16317" w14:textId="77777777" w:rsidR="00965132"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 xml:space="preserve">Cadastramento de imóveis com débito em conta corrente, armazenando seu histórico, débitos não efetivados e motivos. </w:t>
      </w:r>
    </w:p>
    <w:p w14:paraId="6DE184E4" w14:textId="77777777" w:rsidR="00965132"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Desativação temporariamente do convênio de débito em conta por solicitação do usuário.</w:t>
      </w:r>
    </w:p>
    <w:p w14:paraId="7CB45D22" w14:textId="77777777" w:rsidR="00965132"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Recepção do arquivo do banco, processamento e armazenando informações para geração de históricos, bem como ativação da baixa automática das contas.</w:t>
      </w:r>
    </w:p>
    <w:p w14:paraId="45109B11" w14:textId="77777777" w:rsidR="00965132"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 xml:space="preserve">Geração do arquivo remessa por vencimento. </w:t>
      </w:r>
    </w:p>
    <w:p w14:paraId="475830C4" w14:textId="77777777" w:rsidR="00965132"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Impressão de mensagem específica para contas em Débito em Conta no local do código de barras.</w:t>
      </w:r>
    </w:p>
    <w:p w14:paraId="5F593D6C" w14:textId="77777777" w:rsidR="00965132"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Todos os arquivos de Recepção devem ser criticados para verificação da inconsistência dos dados, evitando erro na baixa.</w:t>
      </w:r>
    </w:p>
    <w:p w14:paraId="306264CB" w14:textId="77777777" w:rsidR="00965132" w:rsidRPr="00ED7D34" w:rsidRDefault="00780B91" w:rsidP="00344A8E">
      <w:pPr>
        <w:pStyle w:val="PargrafodaLista"/>
        <w:numPr>
          <w:ilvl w:val="2"/>
          <w:numId w:val="26"/>
        </w:numPr>
        <w:spacing w:after="120" w:line="276" w:lineRule="auto"/>
        <w:ind w:left="0" w:firstLine="273"/>
        <w:jc w:val="both"/>
        <w:rPr>
          <w:rFonts w:ascii="Arial" w:hAnsi="Arial" w:cs="Arial"/>
          <w:sz w:val="20"/>
          <w:szCs w:val="20"/>
        </w:rPr>
      </w:pPr>
      <w:r w:rsidRPr="00ED7D34">
        <w:rPr>
          <w:rFonts w:ascii="Arial" w:hAnsi="Arial" w:cs="Arial"/>
          <w:sz w:val="20"/>
          <w:szCs w:val="20"/>
        </w:rPr>
        <w:t>Controle de sequencial de arquivos, conforme normas da FEBRABAN.</w:t>
      </w:r>
    </w:p>
    <w:p w14:paraId="04AEA8A0" w14:textId="3CD772F8" w:rsidR="00726E51" w:rsidRPr="00ED7D34" w:rsidRDefault="00780B91" w:rsidP="00344A8E">
      <w:pPr>
        <w:pStyle w:val="PargrafodaLista"/>
        <w:numPr>
          <w:ilvl w:val="2"/>
          <w:numId w:val="26"/>
        </w:numPr>
        <w:spacing w:after="120" w:line="276" w:lineRule="auto"/>
        <w:ind w:left="0" w:firstLine="273"/>
        <w:jc w:val="both"/>
        <w:rPr>
          <w:rFonts w:ascii="Arial" w:hAnsi="Arial" w:cs="Arial"/>
          <w:bCs/>
          <w:sz w:val="20"/>
          <w:szCs w:val="20"/>
        </w:rPr>
      </w:pPr>
      <w:r w:rsidRPr="00ED7D34">
        <w:rPr>
          <w:rFonts w:ascii="Arial" w:hAnsi="Arial" w:cs="Arial"/>
          <w:bCs/>
          <w:sz w:val="20"/>
          <w:szCs w:val="20"/>
        </w:rPr>
        <w:t>Opções de pesquisa e impressão, tais como: Conveniados por Banco, Ocorrências de débito automático por banco, ativos e inativos de débito em conta, entre outros.</w:t>
      </w:r>
    </w:p>
    <w:p w14:paraId="3BD1AE5C" w14:textId="77777777" w:rsidR="00085D46" w:rsidRPr="00ED7D34" w:rsidRDefault="00085D46" w:rsidP="00344A8E">
      <w:pPr>
        <w:pStyle w:val="PargrafodaLista"/>
        <w:numPr>
          <w:ilvl w:val="0"/>
          <w:numId w:val="27"/>
        </w:numPr>
        <w:tabs>
          <w:tab w:val="left" w:pos="0"/>
        </w:tabs>
        <w:spacing w:after="120" w:line="276" w:lineRule="auto"/>
        <w:jc w:val="both"/>
        <w:rPr>
          <w:rFonts w:ascii="Arial" w:hAnsi="Arial" w:cs="Arial"/>
          <w:b/>
          <w:bCs/>
          <w:vanish/>
          <w:sz w:val="20"/>
          <w:szCs w:val="20"/>
        </w:rPr>
      </w:pPr>
    </w:p>
    <w:p w14:paraId="7F69ACDF" w14:textId="77777777" w:rsidR="00085D46" w:rsidRPr="00ED7D34" w:rsidRDefault="00085D46" w:rsidP="00344A8E">
      <w:pPr>
        <w:pStyle w:val="PargrafodaLista"/>
        <w:numPr>
          <w:ilvl w:val="0"/>
          <w:numId w:val="27"/>
        </w:numPr>
        <w:tabs>
          <w:tab w:val="left" w:pos="0"/>
        </w:tabs>
        <w:spacing w:after="120" w:line="276" w:lineRule="auto"/>
        <w:jc w:val="both"/>
        <w:rPr>
          <w:rFonts w:ascii="Arial" w:hAnsi="Arial" w:cs="Arial"/>
          <w:b/>
          <w:bCs/>
          <w:vanish/>
          <w:sz w:val="20"/>
          <w:szCs w:val="20"/>
        </w:rPr>
      </w:pPr>
    </w:p>
    <w:p w14:paraId="3E389837"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1BF5B356"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2912A7A0"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0A08DB9C"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2044ABF0"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550ACFF8"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1A429ED1"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353318E8"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6F6EBA0C"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2401382A"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38074556"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1D34A0C2"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58520DAD"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5CD6845F"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38A115AC"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3E5DE70C"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3CD7EB29"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46D51AF1"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18101322"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04FAFA3A"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562C03E1"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48984498"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64800AF3"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357F75F7"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443D89DB"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7A76D723"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74C90A33"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14163E4F"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0D9EDE87"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7801D8FE"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4E24AB95"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32D00AD6"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13C09077"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1B54D964"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14DEB848"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0961E8F9"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285391B8" w14:textId="77777777" w:rsidR="00085D46" w:rsidRPr="00ED7D34" w:rsidRDefault="00085D46" w:rsidP="00344A8E">
      <w:pPr>
        <w:pStyle w:val="PargrafodaLista"/>
        <w:numPr>
          <w:ilvl w:val="1"/>
          <w:numId w:val="27"/>
        </w:numPr>
        <w:tabs>
          <w:tab w:val="left" w:pos="0"/>
        </w:tabs>
        <w:spacing w:after="120" w:line="276" w:lineRule="auto"/>
        <w:jc w:val="both"/>
        <w:rPr>
          <w:rFonts w:ascii="Arial" w:hAnsi="Arial" w:cs="Arial"/>
          <w:b/>
          <w:bCs/>
          <w:vanish/>
          <w:sz w:val="20"/>
          <w:szCs w:val="20"/>
        </w:rPr>
      </w:pPr>
    </w:p>
    <w:p w14:paraId="6093A383" w14:textId="0C335514" w:rsidR="00726E51" w:rsidRPr="00ED7D34" w:rsidRDefault="00780B91" w:rsidP="00344A8E">
      <w:pPr>
        <w:pStyle w:val="PargrafodaLista"/>
        <w:numPr>
          <w:ilvl w:val="1"/>
          <w:numId w:val="27"/>
        </w:numPr>
        <w:tabs>
          <w:tab w:val="left" w:pos="0"/>
        </w:tabs>
        <w:spacing w:after="120" w:line="276" w:lineRule="auto"/>
        <w:jc w:val="both"/>
        <w:rPr>
          <w:rFonts w:ascii="Arial" w:hAnsi="Arial" w:cs="Arial"/>
          <w:sz w:val="20"/>
          <w:szCs w:val="20"/>
        </w:rPr>
      </w:pPr>
      <w:r w:rsidRPr="00ED7D34">
        <w:rPr>
          <w:rFonts w:ascii="Arial" w:hAnsi="Arial" w:cs="Arial"/>
          <w:b/>
          <w:bCs/>
          <w:sz w:val="20"/>
          <w:szCs w:val="20"/>
        </w:rPr>
        <w:t xml:space="preserve">Das características do Sistema - Modulo de Gerenciamento:  </w:t>
      </w:r>
    </w:p>
    <w:p w14:paraId="7426466D" w14:textId="77777777" w:rsidR="00A72E2D" w:rsidRPr="00ED7D34" w:rsidRDefault="00780B91" w:rsidP="00344A8E">
      <w:pPr>
        <w:pStyle w:val="PargrafodaLista"/>
        <w:numPr>
          <w:ilvl w:val="2"/>
          <w:numId w:val="28"/>
        </w:numPr>
        <w:tabs>
          <w:tab w:val="left" w:pos="0"/>
        </w:tabs>
        <w:spacing w:after="120" w:line="276" w:lineRule="auto"/>
        <w:ind w:left="709" w:hanging="425"/>
        <w:jc w:val="both"/>
        <w:rPr>
          <w:rFonts w:ascii="Arial" w:hAnsi="Arial" w:cs="Arial"/>
          <w:sz w:val="20"/>
          <w:szCs w:val="20"/>
        </w:rPr>
      </w:pPr>
      <w:r w:rsidRPr="00ED7D34">
        <w:rPr>
          <w:rFonts w:ascii="Arial" w:hAnsi="Arial" w:cs="Arial"/>
          <w:bCs/>
          <w:sz w:val="20"/>
          <w:szCs w:val="20"/>
        </w:rPr>
        <w:t>Possibilitar o cadastramento organizacional da empresa.</w:t>
      </w:r>
    </w:p>
    <w:p w14:paraId="5563C7EC" w14:textId="77777777" w:rsidR="00A72E2D" w:rsidRPr="00ED7D34" w:rsidRDefault="00780B91" w:rsidP="00344A8E">
      <w:pPr>
        <w:pStyle w:val="PargrafodaLista"/>
        <w:numPr>
          <w:ilvl w:val="2"/>
          <w:numId w:val="28"/>
        </w:numPr>
        <w:tabs>
          <w:tab w:val="left" w:pos="0"/>
        </w:tabs>
        <w:spacing w:after="120" w:line="276" w:lineRule="auto"/>
        <w:ind w:left="709" w:hanging="425"/>
        <w:jc w:val="both"/>
        <w:rPr>
          <w:rFonts w:ascii="Arial" w:hAnsi="Arial" w:cs="Arial"/>
          <w:sz w:val="20"/>
          <w:szCs w:val="20"/>
        </w:rPr>
      </w:pPr>
      <w:r w:rsidRPr="00ED7D34">
        <w:rPr>
          <w:rFonts w:ascii="Arial" w:hAnsi="Arial" w:cs="Arial"/>
          <w:bCs/>
          <w:sz w:val="20"/>
          <w:szCs w:val="20"/>
        </w:rPr>
        <w:t>Cadastramento dos funcionários, senhas, perfil de acesso e</w:t>
      </w:r>
      <w:r w:rsidR="00A72E2D" w:rsidRPr="00ED7D34">
        <w:rPr>
          <w:rFonts w:ascii="Arial" w:hAnsi="Arial" w:cs="Arial"/>
          <w:bCs/>
          <w:sz w:val="20"/>
          <w:szCs w:val="20"/>
        </w:rPr>
        <w:t xml:space="preserve"> </w:t>
      </w:r>
      <w:r w:rsidRPr="00ED7D34">
        <w:rPr>
          <w:rFonts w:ascii="Arial" w:hAnsi="Arial" w:cs="Arial"/>
          <w:bCs/>
          <w:sz w:val="20"/>
          <w:szCs w:val="20"/>
        </w:rPr>
        <w:t>auditorias das atividades com opção de adicionar a assinatura eletrônica.</w:t>
      </w:r>
    </w:p>
    <w:p w14:paraId="0250F627" w14:textId="77777777" w:rsidR="00A72E2D" w:rsidRPr="00ED7D34" w:rsidRDefault="00780B91" w:rsidP="00344A8E">
      <w:pPr>
        <w:pStyle w:val="PargrafodaLista"/>
        <w:numPr>
          <w:ilvl w:val="2"/>
          <w:numId w:val="28"/>
        </w:numPr>
        <w:tabs>
          <w:tab w:val="left" w:pos="0"/>
        </w:tabs>
        <w:spacing w:after="120" w:line="276" w:lineRule="auto"/>
        <w:ind w:left="709" w:hanging="425"/>
        <w:jc w:val="both"/>
        <w:rPr>
          <w:rFonts w:ascii="Arial" w:hAnsi="Arial" w:cs="Arial"/>
          <w:sz w:val="20"/>
          <w:szCs w:val="20"/>
        </w:rPr>
      </w:pPr>
      <w:r w:rsidRPr="00ED7D34">
        <w:rPr>
          <w:rFonts w:ascii="Arial" w:hAnsi="Arial" w:cs="Arial"/>
          <w:bCs/>
          <w:sz w:val="20"/>
          <w:szCs w:val="20"/>
        </w:rPr>
        <w:t xml:space="preserve">Configurar gerencial: </w:t>
      </w:r>
    </w:p>
    <w:p w14:paraId="288729EB" w14:textId="77777777" w:rsidR="00A72E2D" w:rsidRPr="00ED7D34" w:rsidRDefault="00A72E2D" w:rsidP="00344A8E">
      <w:pPr>
        <w:pStyle w:val="PargrafodaLista"/>
        <w:numPr>
          <w:ilvl w:val="0"/>
          <w:numId w:val="28"/>
        </w:numPr>
        <w:tabs>
          <w:tab w:val="left" w:pos="0"/>
        </w:tabs>
        <w:spacing w:after="120" w:line="276" w:lineRule="auto"/>
        <w:jc w:val="both"/>
        <w:rPr>
          <w:rFonts w:ascii="Arial" w:hAnsi="Arial" w:cs="Arial"/>
          <w:bCs/>
          <w:vanish/>
          <w:sz w:val="20"/>
          <w:szCs w:val="20"/>
        </w:rPr>
      </w:pPr>
    </w:p>
    <w:p w14:paraId="4E30A16A"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20B1F1B3"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3105C1E6"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396B975F"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228C4503"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0FF36112"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4D9D1531"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0601DEF5"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0EC6F25B"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65B6550B"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7C2338A1"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3C207C14"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7D612222"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27742E62"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1B4C931D"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211C78AE"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48C692C0"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54B3DED3"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04EB5A48"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3409C4EE"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79DDB41A"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1AF83A28"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714840DD"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5B6B9D4C"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6C1EDBE4"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0B33E566"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14EAB068"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27676AA6"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70C5E9E3"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731F6F2E"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4B3F87A8"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51490B5D"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6464BA51"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23E3BE8B"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0609FDE8"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66095749"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6B645161"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56875287" w14:textId="77777777" w:rsidR="00A72E2D" w:rsidRPr="00ED7D34" w:rsidRDefault="00A72E2D" w:rsidP="00344A8E">
      <w:pPr>
        <w:pStyle w:val="PargrafodaLista"/>
        <w:numPr>
          <w:ilvl w:val="1"/>
          <w:numId w:val="28"/>
        </w:numPr>
        <w:tabs>
          <w:tab w:val="left" w:pos="0"/>
        </w:tabs>
        <w:spacing w:after="120" w:line="276" w:lineRule="auto"/>
        <w:jc w:val="both"/>
        <w:rPr>
          <w:rFonts w:ascii="Arial" w:hAnsi="Arial" w:cs="Arial"/>
          <w:bCs/>
          <w:vanish/>
          <w:sz w:val="20"/>
          <w:szCs w:val="20"/>
        </w:rPr>
      </w:pPr>
    </w:p>
    <w:p w14:paraId="65C08398" w14:textId="77777777" w:rsidR="00A72E2D" w:rsidRPr="00ED7D34" w:rsidRDefault="00A72E2D" w:rsidP="00344A8E">
      <w:pPr>
        <w:pStyle w:val="PargrafodaLista"/>
        <w:numPr>
          <w:ilvl w:val="2"/>
          <w:numId w:val="28"/>
        </w:numPr>
        <w:tabs>
          <w:tab w:val="left" w:pos="0"/>
        </w:tabs>
        <w:spacing w:after="120" w:line="276" w:lineRule="auto"/>
        <w:jc w:val="both"/>
        <w:rPr>
          <w:rFonts w:ascii="Arial" w:hAnsi="Arial" w:cs="Arial"/>
          <w:bCs/>
          <w:vanish/>
          <w:sz w:val="20"/>
          <w:szCs w:val="20"/>
        </w:rPr>
      </w:pPr>
    </w:p>
    <w:p w14:paraId="037C60D9" w14:textId="77777777" w:rsidR="00A72E2D" w:rsidRPr="00ED7D34" w:rsidRDefault="00A72E2D" w:rsidP="00344A8E">
      <w:pPr>
        <w:pStyle w:val="PargrafodaLista"/>
        <w:numPr>
          <w:ilvl w:val="2"/>
          <w:numId w:val="28"/>
        </w:numPr>
        <w:tabs>
          <w:tab w:val="left" w:pos="0"/>
        </w:tabs>
        <w:spacing w:after="120" w:line="276" w:lineRule="auto"/>
        <w:jc w:val="both"/>
        <w:rPr>
          <w:rFonts w:ascii="Arial" w:hAnsi="Arial" w:cs="Arial"/>
          <w:bCs/>
          <w:vanish/>
          <w:sz w:val="20"/>
          <w:szCs w:val="20"/>
        </w:rPr>
      </w:pPr>
    </w:p>
    <w:p w14:paraId="610418DE" w14:textId="77777777" w:rsidR="00A72E2D" w:rsidRPr="00ED7D34" w:rsidRDefault="00A72E2D" w:rsidP="00344A8E">
      <w:pPr>
        <w:pStyle w:val="PargrafodaLista"/>
        <w:numPr>
          <w:ilvl w:val="2"/>
          <w:numId w:val="28"/>
        </w:numPr>
        <w:tabs>
          <w:tab w:val="left" w:pos="0"/>
        </w:tabs>
        <w:spacing w:after="120" w:line="276" w:lineRule="auto"/>
        <w:jc w:val="both"/>
        <w:rPr>
          <w:rFonts w:ascii="Arial" w:hAnsi="Arial" w:cs="Arial"/>
          <w:bCs/>
          <w:vanish/>
          <w:sz w:val="20"/>
          <w:szCs w:val="20"/>
        </w:rPr>
      </w:pPr>
    </w:p>
    <w:p w14:paraId="08A3D365" w14:textId="77777777" w:rsidR="00A72E2D" w:rsidRPr="00ED7D34" w:rsidRDefault="00780B91" w:rsidP="00344A8E">
      <w:pPr>
        <w:pStyle w:val="PargrafodaLista"/>
        <w:numPr>
          <w:ilvl w:val="3"/>
          <w:numId w:val="28"/>
        </w:numPr>
        <w:tabs>
          <w:tab w:val="left" w:pos="0"/>
        </w:tabs>
        <w:spacing w:after="120" w:line="276" w:lineRule="auto"/>
        <w:jc w:val="both"/>
        <w:rPr>
          <w:rFonts w:ascii="Arial" w:hAnsi="Arial" w:cs="Arial"/>
          <w:sz w:val="20"/>
          <w:szCs w:val="20"/>
        </w:rPr>
      </w:pPr>
      <w:r w:rsidRPr="00ED7D34">
        <w:rPr>
          <w:rFonts w:ascii="Arial" w:hAnsi="Arial" w:cs="Arial"/>
          <w:bCs/>
          <w:sz w:val="20"/>
          <w:szCs w:val="20"/>
        </w:rPr>
        <w:t>Parametriza regras de Negociação de Débitos por operador.</w:t>
      </w:r>
    </w:p>
    <w:p w14:paraId="1AF7F0E8" w14:textId="77777777" w:rsidR="00A72E2D" w:rsidRPr="00ED7D34" w:rsidRDefault="00780B91" w:rsidP="00344A8E">
      <w:pPr>
        <w:pStyle w:val="PargrafodaLista"/>
        <w:numPr>
          <w:ilvl w:val="3"/>
          <w:numId w:val="28"/>
        </w:numPr>
        <w:tabs>
          <w:tab w:val="left" w:pos="0"/>
        </w:tabs>
        <w:spacing w:after="120" w:line="276" w:lineRule="auto"/>
        <w:jc w:val="both"/>
        <w:rPr>
          <w:rFonts w:ascii="Arial" w:hAnsi="Arial" w:cs="Arial"/>
          <w:sz w:val="20"/>
          <w:szCs w:val="20"/>
        </w:rPr>
      </w:pPr>
      <w:r w:rsidRPr="00ED7D34">
        <w:rPr>
          <w:rFonts w:ascii="Arial" w:hAnsi="Arial" w:cs="Arial"/>
          <w:bCs/>
          <w:sz w:val="20"/>
          <w:szCs w:val="20"/>
        </w:rPr>
        <w:t>Metas de produção de leituras.</w:t>
      </w:r>
    </w:p>
    <w:p w14:paraId="5AA2D6AE" w14:textId="77777777" w:rsidR="00A72E2D" w:rsidRPr="00ED7D34" w:rsidRDefault="00780B91" w:rsidP="00344A8E">
      <w:pPr>
        <w:pStyle w:val="PargrafodaLista"/>
        <w:numPr>
          <w:ilvl w:val="3"/>
          <w:numId w:val="28"/>
        </w:numPr>
        <w:tabs>
          <w:tab w:val="left" w:pos="0"/>
        </w:tabs>
        <w:spacing w:after="120" w:line="276" w:lineRule="auto"/>
        <w:jc w:val="both"/>
        <w:rPr>
          <w:rFonts w:ascii="Arial" w:hAnsi="Arial" w:cs="Arial"/>
          <w:sz w:val="20"/>
          <w:szCs w:val="20"/>
        </w:rPr>
      </w:pPr>
      <w:r w:rsidRPr="00ED7D34">
        <w:rPr>
          <w:rFonts w:ascii="Arial" w:hAnsi="Arial" w:cs="Arial"/>
          <w:bCs/>
          <w:sz w:val="20"/>
          <w:szCs w:val="20"/>
        </w:rPr>
        <w:t>Regras da tarifa Social.</w:t>
      </w:r>
    </w:p>
    <w:p w14:paraId="576ED1C1" w14:textId="77777777" w:rsidR="00A72E2D" w:rsidRPr="00ED7D34" w:rsidRDefault="00780B91" w:rsidP="00344A8E">
      <w:pPr>
        <w:pStyle w:val="PargrafodaLista"/>
        <w:numPr>
          <w:ilvl w:val="3"/>
          <w:numId w:val="28"/>
        </w:numPr>
        <w:tabs>
          <w:tab w:val="left" w:pos="0"/>
        </w:tabs>
        <w:spacing w:after="120" w:line="276" w:lineRule="auto"/>
        <w:jc w:val="both"/>
        <w:rPr>
          <w:rFonts w:ascii="Arial" w:hAnsi="Arial" w:cs="Arial"/>
          <w:sz w:val="20"/>
          <w:szCs w:val="20"/>
        </w:rPr>
      </w:pPr>
      <w:r w:rsidRPr="00ED7D34">
        <w:rPr>
          <w:rFonts w:ascii="Arial" w:hAnsi="Arial" w:cs="Arial"/>
          <w:bCs/>
          <w:sz w:val="20"/>
          <w:szCs w:val="20"/>
        </w:rPr>
        <w:t>Regras para implantação de campanhas para descontos na conta.</w:t>
      </w:r>
    </w:p>
    <w:p w14:paraId="6D2E48DB" w14:textId="77777777" w:rsidR="00A72E2D" w:rsidRPr="00ED7D34" w:rsidRDefault="00780B91" w:rsidP="00344A8E">
      <w:pPr>
        <w:pStyle w:val="PargrafodaLista"/>
        <w:numPr>
          <w:ilvl w:val="3"/>
          <w:numId w:val="28"/>
        </w:numPr>
        <w:tabs>
          <w:tab w:val="left" w:pos="0"/>
        </w:tabs>
        <w:spacing w:after="120" w:line="276" w:lineRule="auto"/>
        <w:jc w:val="both"/>
        <w:rPr>
          <w:rFonts w:ascii="Arial" w:hAnsi="Arial" w:cs="Arial"/>
          <w:sz w:val="20"/>
          <w:szCs w:val="20"/>
        </w:rPr>
      </w:pPr>
      <w:r w:rsidRPr="00ED7D34">
        <w:rPr>
          <w:rFonts w:ascii="Arial" w:hAnsi="Arial" w:cs="Arial"/>
          <w:bCs/>
          <w:sz w:val="20"/>
          <w:szCs w:val="20"/>
        </w:rPr>
        <w:t>Servidor de e-mail e FTP.</w:t>
      </w:r>
    </w:p>
    <w:p w14:paraId="0DB63777" w14:textId="6E1D17FD" w:rsidR="00726E51" w:rsidRPr="00ED7D34" w:rsidRDefault="00780B91" w:rsidP="00344A8E">
      <w:pPr>
        <w:pStyle w:val="PargrafodaLista"/>
        <w:numPr>
          <w:ilvl w:val="3"/>
          <w:numId w:val="28"/>
        </w:numPr>
        <w:tabs>
          <w:tab w:val="left" w:pos="0"/>
        </w:tabs>
        <w:spacing w:after="120" w:line="276" w:lineRule="auto"/>
        <w:ind w:left="709" w:firstLine="371"/>
        <w:jc w:val="both"/>
        <w:rPr>
          <w:rFonts w:ascii="Arial" w:hAnsi="Arial" w:cs="Arial"/>
          <w:sz w:val="20"/>
          <w:szCs w:val="20"/>
        </w:rPr>
      </w:pPr>
      <w:r w:rsidRPr="00ED7D34">
        <w:rPr>
          <w:rFonts w:ascii="Arial" w:hAnsi="Arial" w:cs="Arial"/>
          <w:sz w:val="20"/>
          <w:szCs w:val="20"/>
        </w:rPr>
        <w:t xml:space="preserve">Geração de relatórios de auditoria interna, podendo filtrar por diversas opções, </w:t>
      </w:r>
      <w:proofErr w:type="gramStart"/>
      <w:r w:rsidRPr="00ED7D34">
        <w:rPr>
          <w:rFonts w:ascii="Arial" w:hAnsi="Arial" w:cs="Arial"/>
          <w:sz w:val="20"/>
          <w:szCs w:val="20"/>
        </w:rPr>
        <w:t>tais como determinado operador</w:t>
      </w:r>
      <w:proofErr w:type="gramEnd"/>
      <w:r w:rsidRPr="00ED7D34">
        <w:rPr>
          <w:rFonts w:ascii="Arial" w:hAnsi="Arial" w:cs="Arial"/>
          <w:sz w:val="20"/>
          <w:szCs w:val="20"/>
        </w:rPr>
        <w:t xml:space="preserve">, data, sistema, e atividades. </w:t>
      </w:r>
    </w:p>
    <w:p w14:paraId="227A940B" w14:textId="77777777" w:rsidR="00726E51" w:rsidRPr="00ED7D34" w:rsidRDefault="00726E51" w:rsidP="00344A8E">
      <w:pPr>
        <w:tabs>
          <w:tab w:val="left" w:pos="0"/>
        </w:tabs>
        <w:spacing w:after="120" w:line="276" w:lineRule="auto"/>
        <w:jc w:val="both"/>
        <w:rPr>
          <w:rFonts w:ascii="Arial" w:hAnsi="Arial" w:cs="Arial"/>
          <w:b/>
          <w:bCs/>
          <w:sz w:val="20"/>
          <w:szCs w:val="20"/>
        </w:rPr>
      </w:pPr>
    </w:p>
    <w:p w14:paraId="538E2C3B" w14:textId="435F9A7E" w:rsidR="00726E51" w:rsidRPr="00ED7D34" w:rsidRDefault="00780B91" w:rsidP="00344A8E">
      <w:pPr>
        <w:pStyle w:val="PargrafodaLista"/>
        <w:numPr>
          <w:ilvl w:val="1"/>
          <w:numId w:val="28"/>
        </w:numPr>
        <w:tabs>
          <w:tab w:val="left" w:pos="0"/>
        </w:tabs>
        <w:spacing w:after="120" w:line="276" w:lineRule="auto"/>
        <w:jc w:val="both"/>
        <w:rPr>
          <w:rFonts w:ascii="Arial" w:hAnsi="Arial" w:cs="Arial"/>
          <w:sz w:val="20"/>
          <w:szCs w:val="20"/>
        </w:rPr>
      </w:pPr>
      <w:r w:rsidRPr="00ED7D34">
        <w:rPr>
          <w:rFonts w:ascii="Arial" w:hAnsi="Arial" w:cs="Arial"/>
          <w:b/>
          <w:bCs/>
          <w:sz w:val="20"/>
          <w:szCs w:val="20"/>
        </w:rPr>
        <w:lastRenderedPageBreak/>
        <w:t xml:space="preserve">Das características do Sistema – Agência Virtual (site e </w:t>
      </w:r>
      <w:proofErr w:type="spellStart"/>
      <w:r w:rsidRPr="00ED7D34">
        <w:rPr>
          <w:rFonts w:ascii="Arial" w:hAnsi="Arial" w:cs="Arial"/>
          <w:b/>
          <w:bCs/>
          <w:sz w:val="20"/>
          <w:szCs w:val="20"/>
        </w:rPr>
        <w:t>apk</w:t>
      </w:r>
      <w:proofErr w:type="spellEnd"/>
      <w:r w:rsidRPr="00ED7D34">
        <w:rPr>
          <w:rFonts w:ascii="Arial" w:hAnsi="Arial" w:cs="Arial"/>
          <w:b/>
          <w:bCs/>
          <w:sz w:val="20"/>
          <w:szCs w:val="20"/>
        </w:rPr>
        <w:t xml:space="preserve">):  </w:t>
      </w:r>
    </w:p>
    <w:p w14:paraId="674E4B0C" w14:textId="77777777" w:rsidR="00C84A4A" w:rsidRPr="00ED7D34" w:rsidRDefault="00780B91" w:rsidP="00344A8E">
      <w:pPr>
        <w:pStyle w:val="PargrafodaLista"/>
        <w:numPr>
          <w:ilvl w:val="2"/>
          <w:numId w:val="29"/>
        </w:numPr>
        <w:tabs>
          <w:tab w:val="left" w:pos="0"/>
        </w:tabs>
        <w:spacing w:after="120" w:line="276" w:lineRule="auto"/>
        <w:ind w:left="0" w:firstLine="284"/>
        <w:jc w:val="both"/>
        <w:rPr>
          <w:rFonts w:ascii="Arial" w:hAnsi="Arial" w:cs="Arial"/>
          <w:sz w:val="20"/>
          <w:szCs w:val="20"/>
        </w:rPr>
      </w:pPr>
      <w:r w:rsidRPr="00ED7D34">
        <w:rPr>
          <w:rFonts w:ascii="Arial" w:hAnsi="Arial" w:cs="Arial"/>
          <w:sz w:val="20"/>
          <w:szCs w:val="20"/>
        </w:rPr>
        <w:t>Configuração de formas de acesso ao consumidor através de senha, CPF e/ou imóvel e certificado digital (necessária homologação).</w:t>
      </w:r>
    </w:p>
    <w:p w14:paraId="34410F22" w14:textId="77777777" w:rsidR="00C84A4A" w:rsidRPr="00ED7D34" w:rsidRDefault="00780B91" w:rsidP="00344A8E">
      <w:pPr>
        <w:pStyle w:val="PargrafodaLista"/>
        <w:numPr>
          <w:ilvl w:val="2"/>
          <w:numId w:val="29"/>
        </w:numPr>
        <w:tabs>
          <w:tab w:val="left" w:pos="0"/>
        </w:tabs>
        <w:spacing w:after="120" w:line="276" w:lineRule="auto"/>
        <w:ind w:left="0" w:firstLine="284"/>
        <w:jc w:val="both"/>
        <w:rPr>
          <w:rFonts w:ascii="Arial" w:hAnsi="Arial" w:cs="Arial"/>
          <w:sz w:val="20"/>
          <w:szCs w:val="20"/>
        </w:rPr>
      </w:pPr>
      <w:r w:rsidRPr="00ED7D34">
        <w:rPr>
          <w:rFonts w:ascii="Arial" w:hAnsi="Arial" w:cs="Arial"/>
          <w:sz w:val="20"/>
          <w:szCs w:val="20"/>
        </w:rPr>
        <w:t>Configura mensagem para exibição no acesso a Agência Virtual.</w:t>
      </w:r>
    </w:p>
    <w:p w14:paraId="7E1476CA" w14:textId="77777777" w:rsidR="00C84A4A" w:rsidRPr="00ED7D34" w:rsidRDefault="00780B91" w:rsidP="00344A8E">
      <w:pPr>
        <w:pStyle w:val="PargrafodaLista"/>
        <w:numPr>
          <w:ilvl w:val="2"/>
          <w:numId w:val="29"/>
        </w:numPr>
        <w:tabs>
          <w:tab w:val="left" w:pos="0"/>
        </w:tabs>
        <w:spacing w:after="120" w:line="276" w:lineRule="auto"/>
        <w:ind w:left="0" w:firstLine="284"/>
        <w:jc w:val="both"/>
        <w:rPr>
          <w:rFonts w:ascii="Arial" w:hAnsi="Arial" w:cs="Arial"/>
          <w:sz w:val="20"/>
          <w:szCs w:val="20"/>
        </w:rPr>
      </w:pPr>
      <w:r w:rsidRPr="00ED7D34">
        <w:rPr>
          <w:rFonts w:ascii="Arial" w:hAnsi="Arial" w:cs="Arial"/>
          <w:sz w:val="20"/>
          <w:szCs w:val="20"/>
        </w:rPr>
        <w:t>Configura mensagem de manutenção para quando não conseguir acesso por quaisquer que seja o motivo.</w:t>
      </w:r>
    </w:p>
    <w:p w14:paraId="4D8DE3C8" w14:textId="77777777" w:rsidR="00C84A4A" w:rsidRPr="00ED7D34" w:rsidRDefault="00780B91" w:rsidP="00344A8E">
      <w:pPr>
        <w:pStyle w:val="PargrafodaLista"/>
        <w:numPr>
          <w:ilvl w:val="2"/>
          <w:numId w:val="29"/>
        </w:numPr>
        <w:tabs>
          <w:tab w:val="left" w:pos="0"/>
        </w:tabs>
        <w:spacing w:after="120" w:line="276" w:lineRule="auto"/>
        <w:ind w:left="0" w:firstLine="284"/>
        <w:jc w:val="both"/>
        <w:rPr>
          <w:rFonts w:ascii="Arial" w:hAnsi="Arial" w:cs="Arial"/>
          <w:sz w:val="20"/>
          <w:szCs w:val="20"/>
        </w:rPr>
      </w:pPr>
      <w:r w:rsidRPr="00ED7D34">
        <w:rPr>
          <w:rFonts w:ascii="Arial" w:hAnsi="Arial" w:cs="Arial"/>
          <w:sz w:val="20"/>
          <w:szCs w:val="20"/>
        </w:rPr>
        <w:t>Bloqueia o acesso para determinada inscrição, classe, setor, tarifa ou CPF/CNPJ.</w:t>
      </w:r>
    </w:p>
    <w:p w14:paraId="211FE837" w14:textId="77777777" w:rsidR="00C15F64" w:rsidRPr="00ED7D34" w:rsidRDefault="00780B91" w:rsidP="00344A8E">
      <w:pPr>
        <w:pStyle w:val="PargrafodaLista"/>
        <w:numPr>
          <w:ilvl w:val="2"/>
          <w:numId w:val="29"/>
        </w:numPr>
        <w:tabs>
          <w:tab w:val="left" w:pos="0"/>
        </w:tabs>
        <w:spacing w:after="120" w:line="276" w:lineRule="auto"/>
        <w:ind w:left="0" w:firstLine="284"/>
        <w:jc w:val="both"/>
        <w:rPr>
          <w:rFonts w:ascii="Arial" w:hAnsi="Arial" w:cs="Arial"/>
          <w:sz w:val="20"/>
          <w:szCs w:val="20"/>
        </w:rPr>
      </w:pPr>
      <w:r w:rsidRPr="00ED7D34">
        <w:rPr>
          <w:rFonts w:ascii="Arial" w:hAnsi="Arial" w:cs="Arial"/>
          <w:sz w:val="20"/>
          <w:szCs w:val="20"/>
        </w:rPr>
        <w:t>Configura os bancos conveniados para através do botão de “Débito em Conta”, o consumidor poder se cadastrar para débito automático de sua conta.</w:t>
      </w:r>
    </w:p>
    <w:p w14:paraId="728ABFFE" w14:textId="77777777" w:rsidR="00C15F64" w:rsidRPr="00ED7D34" w:rsidRDefault="00780B91" w:rsidP="00344A8E">
      <w:pPr>
        <w:pStyle w:val="PargrafodaLista"/>
        <w:numPr>
          <w:ilvl w:val="2"/>
          <w:numId w:val="29"/>
        </w:numPr>
        <w:tabs>
          <w:tab w:val="left" w:pos="0"/>
        </w:tabs>
        <w:spacing w:after="120" w:line="276" w:lineRule="auto"/>
        <w:ind w:left="0" w:firstLine="284"/>
        <w:jc w:val="both"/>
        <w:rPr>
          <w:rFonts w:ascii="Arial" w:hAnsi="Arial" w:cs="Arial"/>
          <w:sz w:val="20"/>
          <w:szCs w:val="20"/>
        </w:rPr>
      </w:pPr>
      <w:r w:rsidRPr="00ED7D34">
        <w:rPr>
          <w:rFonts w:ascii="Arial" w:hAnsi="Arial" w:cs="Arial"/>
          <w:sz w:val="20"/>
          <w:szCs w:val="20"/>
        </w:rPr>
        <w:t>Instalação do aplicativo sem usar espaço de armazenamento no smartphone.</w:t>
      </w:r>
    </w:p>
    <w:p w14:paraId="0F8507DC" w14:textId="77777777" w:rsidR="00C15F64" w:rsidRPr="00ED7D34" w:rsidRDefault="00780B91" w:rsidP="00344A8E">
      <w:pPr>
        <w:pStyle w:val="PargrafodaLista"/>
        <w:numPr>
          <w:ilvl w:val="2"/>
          <w:numId w:val="29"/>
        </w:numPr>
        <w:tabs>
          <w:tab w:val="left" w:pos="0"/>
        </w:tabs>
        <w:spacing w:after="120" w:line="276" w:lineRule="auto"/>
        <w:ind w:left="0" w:firstLine="284"/>
        <w:jc w:val="both"/>
        <w:rPr>
          <w:rFonts w:ascii="Arial" w:hAnsi="Arial" w:cs="Arial"/>
          <w:sz w:val="20"/>
          <w:szCs w:val="20"/>
        </w:rPr>
      </w:pPr>
      <w:r w:rsidRPr="00ED7D34">
        <w:rPr>
          <w:rFonts w:ascii="Arial" w:hAnsi="Arial" w:cs="Arial"/>
          <w:sz w:val="20"/>
          <w:szCs w:val="20"/>
        </w:rPr>
        <w:t xml:space="preserve">Publicação do APP nas lojas google play store e iphone </w:t>
      </w:r>
      <w:proofErr w:type="spellStart"/>
      <w:r w:rsidRPr="00ED7D34">
        <w:rPr>
          <w:rFonts w:ascii="Arial" w:hAnsi="Arial" w:cs="Arial"/>
          <w:sz w:val="20"/>
          <w:szCs w:val="20"/>
        </w:rPr>
        <w:t>playstore</w:t>
      </w:r>
      <w:proofErr w:type="spellEnd"/>
      <w:r w:rsidRPr="00ED7D34">
        <w:rPr>
          <w:rFonts w:ascii="Arial" w:hAnsi="Arial" w:cs="Arial"/>
          <w:sz w:val="20"/>
          <w:szCs w:val="20"/>
        </w:rPr>
        <w:t>.</w:t>
      </w:r>
    </w:p>
    <w:p w14:paraId="55C35468" w14:textId="77777777" w:rsidR="00C15F64" w:rsidRPr="00ED7D34" w:rsidRDefault="00780B91" w:rsidP="00344A8E">
      <w:pPr>
        <w:pStyle w:val="PargrafodaLista"/>
        <w:numPr>
          <w:ilvl w:val="2"/>
          <w:numId w:val="29"/>
        </w:numPr>
        <w:tabs>
          <w:tab w:val="left" w:pos="0"/>
        </w:tabs>
        <w:spacing w:after="120" w:line="276" w:lineRule="auto"/>
        <w:ind w:left="0" w:firstLine="284"/>
        <w:jc w:val="both"/>
        <w:rPr>
          <w:rFonts w:ascii="Arial" w:hAnsi="Arial" w:cs="Arial"/>
          <w:sz w:val="20"/>
          <w:szCs w:val="20"/>
        </w:rPr>
      </w:pPr>
      <w:r w:rsidRPr="00ED7D34">
        <w:rPr>
          <w:rFonts w:ascii="Arial" w:hAnsi="Arial" w:cs="Arial"/>
          <w:sz w:val="20"/>
          <w:szCs w:val="20"/>
        </w:rPr>
        <w:t>Permite o acesso através dos principais navegadores.</w:t>
      </w:r>
    </w:p>
    <w:p w14:paraId="5D89CE13" w14:textId="77777777" w:rsidR="00C15F64" w:rsidRPr="00ED7D34" w:rsidRDefault="00780B91" w:rsidP="00344A8E">
      <w:pPr>
        <w:pStyle w:val="PargrafodaLista"/>
        <w:numPr>
          <w:ilvl w:val="2"/>
          <w:numId w:val="29"/>
        </w:numPr>
        <w:tabs>
          <w:tab w:val="left" w:pos="0"/>
        </w:tabs>
        <w:spacing w:after="120" w:line="276" w:lineRule="auto"/>
        <w:ind w:left="0" w:firstLine="284"/>
        <w:jc w:val="both"/>
        <w:rPr>
          <w:rFonts w:ascii="Arial" w:hAnsi="Arial" w:cs="Arial"/>
          <w:sz w:val="20"/>
          <w:szCs w:val="20"/>
        </w:rPr>
      </w:pPr>
      <w:r w:rsidRPr="00ED7D34">
        <w:rPr>
          <w:rFonts w:ascii="Arial" w:hAnsi="Arial" w:cs="Arial"/>
          <w:sz w:val="20"/>
          <w:szCs w:val="20"/>
        </w:rPr>
        <w:t>Acesso respeitando os padrões internacionais de segurança e proteção de dados.</w:t>
      </w:r>
    </w:p>
    <w:p w14:paraId="3142BAAD" w14:textId="1337C4E9" w:rsidR="00726E51" w:rsidRPr="00ED7D34" w:rsidRDefault="00780B91" w:rsidP="00344A8E">
      <w:pPr>
        <w:pStyle w:val="PargrafodaLista"/>
        <w:numPr>
          <w:ilvl w:val="2"/>
          <w:numId w:val="29"/>
        </w:numPr>
        <w:tabs>
          <w:tab w:val="left" w:pos="0"/>
        </w:tabs>
        <w:spacing w:after="120" w:line="276" w:lineRule="auto"/>
        <w:ind w:left="0" w:firstLine="284"/>
        <w:jc w:val="both"/>
        <w:rPr>
          <w:rFonts w:ascii="Arial" w:hAnsi="Arial" w:cs="Arial"/>
          <w:sz w:val="20"/>
          <w:szCs w:val="20"/>
        </w:rPr>
      </w:pPr>
      <w:r w:rsidRPr="00ED7D34">
        <w:rPr>
          <w:rFonts w:ascii="Arial" w:hAnsi="Arial" w:cs="Arial"/>
          <w:bCs/>
          <w:sz w:val="20"/>
          <w:szCs w:val="20"/>
        </w:rPr>
        <w:t>Possibilita que o consumidor possa:</w:t>
      </w:r>
    </w:p>
    <w:p w14:paraId="00C18E37" w14:textId="77777777" w:rsidR="00C97BBB" w:rsidRPr="00ED7D34" w:rsidRDefault="00780B91" w:rsidP="00344A8E">
      <w:pPr>
        <w:pStyle w:val="PargrafodaLista"/>
        <w:numPr>
          <w:ilvl w:val="3"/>
          <w:numId w:val="30"/>
        </w:numPr>
        <w:tabs>
          <w:tab w:val="left" w:pos="0"/>
        </w:tabs>
        <w:spacing w:after="120" w:line="276" w:lineRule="auto"/>
        <w:ind w:left="1418"/>
        <w:jc w:val="both"/>
        <w:rPr>
          <w:rFonts w:ascii="Arial" w:hAnsi="Arial" w:cs="Arial"/>
          <w:sz w:val="20"/>
          <w:szCs w:val="20"/>
        </w:rPr>
      </w:pPr>
      <w:r w:rsidRPr="00ED7D34">
        <w:rPr>
          <w:rFonts w:ascii="Arial" w:hAnsi="Arial" w:cs="Arial"/>
          <w:bCs/>
          <w:sz w:val="20"/>
          <w:szCs w:val="20"/>
        </w:rPr>
        <w:t>Emitir certidões negativas, positivas ou negativa com restrição.</w:t>
      </w:r>
    </w:p>
    <w:p w14:paraId="7AC7535E" w14:textId="77777777" w:rsidR="00C97BBB" w:rsidRPr="00ED7D34" w:rsidRDefault="00780B91" w:rsidP="00344A8E">
      <w:pPr>
        <w:pStyle w:val="PargrafodaLista"/>
        <w:numPr>
          <w:ilvl w:val="3"/>
          <w:numId w:val="30"/>
        </w:numPr>
        <w:tabs>
          <w:tab w:val="left" w:pos="0"/>
        </w:tabs>
        <w:spacing w:after="120" w:line="276" w:lineRule="auto"/>
        <w:ind w:left="1418"/>
        <w:jc w:val="both"/>
        <w:rPr>
          <w:rFonts w:ascii="Arial" w:hAnsi="Arial" w:cs="Arial"/>
          <w:sz w:val="20"/>
          <w:szCs w:val="20"/>
        </w:rPr>
      </w:pPr>
      <w:r w:rsidRPr="00ED7D34">
        <w:rPr>
          <w:rFonts w:ascii="Arial" w:hAnsi="Arial" w:cs="Arial"/>
          <w:bCs/>
          <w:sz w:val="20"/>
          <w:szCs w:val="20"/>
        </w:rPr>
        <w:t>Validar a autenticidade da certidão.</w:t>
      </w:r>
    </w:p>
    <w:p w14:paraId="5D2721B8" w14:textId="77777777" w:rsidR="00C97BBB" w:rsidRPr="00ED7D34" w:rsidRDefault="00780B91" w:rsidP="00344A8E">
      <w:pPr>
        <w:pStyle w:val="PargrafodaLista"/>
        <w:numPr>
          <w:ilvl w:val="3"/>
          <w:numId w:val="30"/>
        </w:numPr>
        <w:tabs>
          <w:tab w:val="left" w:pos="0"/>
        </w:tabs>
        <w:spacing w:after="120" w:line="276" w:lineRule="auto"/>
        <w:ind w:left="1418"/>
        <w:jc w:val="both"/>
        <w:rPr>
          <w:rFonts w:ascii="Arial" w:hAnsi="Arial" w:cs="Arial"/>
          <w:sz w:val="20"/>
          <w:szCs w:val="20"/>
        </w:rPr>
      </w:pPr>
      <w:r w:rsidRPr="00ED7D34">
        <w:rPr>
          <w:rFonts w:ascii="Arial" w:hAnsi="Arial" w:cs="Arial"/>
          <w:bCs/>
          <w:sz w:val="20"/>
          <w:szCs w:val="20"/>
        </w:rPr>
        <w:t>Consultar e emitir 2ª via de contas.</w:t>
      </w:r>
    </w:p>
    <w:p w14:paraId="60E89480" w14:textId="77777777" w:rsidR="00C97BBB" w:rsidRPr="00ED7D34" w:rsidRDefault="00780B91" w:rsidP="00344A8E">
      <w:pPr>
        <w:pStyle w:val="PargrafodaLista"/>
        <w:numPr>
          <w:ilvl w:val="3"/>
          <w:numId w:val="30"/>
        </w:numPr>
        <w:tabs>
          <w:tab w:val="left" w:pos="0"/>
        </w:tabs>
        <w:spacing w:after="120" w:line="276" w:lineRule="auto"/>
        <w:ind w:left="1418"/>
        <w:jc w:val="both"/>
        <w:rPr>
          <w:rFonts w:ascii="Arial" w:hAnsi="Arial" w:cs="Arial"/>
          <w:sz w:val="20"/>
          <w:szCs w:val="20"/>
        </w:rPr>
      </w:pPr>
      <w:r w:rsidRPr="00ED7D34">
        <w:rPr>
          <w:rFonts w:ascii="Arial" w:hAnsi="Arial" w:cs="Arial"/>
          <w:bCs/>
          <w:sz w:val="20"/>
          <w:szCs w:val="20"/>
        </w:rPr>
        <w:t xml:space="preserve">Comunicar denúncias e vazamentos.  </w:t>
      </w:r>
    </w:p>
    <w:p w14:paraId="20B81567" w14:textId="77777777" w:rsidR="00C97BBB" w:rsidRPr="00ED7D34" w:rsidRDefault="00780B91" w:rsidP="00344A8E">
      <w:pPr>
        <w:pStyle w:val="PargrafodaLista"/>
        <w:numPr>
          <w:ilvl w:val="3"/>
          <w:numId w:val="30"/>
        </w:numPr>
        <w:tabs>
          <w:tab w:val="left" w:pos="0"/>
        </w:tabs>
        <w:spacing w:after="120" w:line="276" w:lineRule="auto"/>
        <w:ind w:left="709" w:hanging="11"/>
        <w:jc w:val="both"/>
        <w:rPr>
          <w:rFonts w:ascii="Arial" w:hAnsi="Arial" w:cs="Arial"/>
          <w:sz w:val="20"/>
          <w:szCs w:val="20"/>
        </w:rPr>
      </w:pPr>
      <w:r w:rsidRPr="00ED7D34">
        <w:rPr>
          <w:rFonts w:ascii="Arial" w:hAnsi="Arial" w:cs="Arial"/>
          <w:bCs/>
          <w:sz w:val="20"/>
          <w:szCs w:val="20"/>
        </w:rPr>
        <w:t>Acessar aos dados cadastrais do imóvel, gráfico dos últimos consumos e extrato dos débitos.</w:t>
      </w:r>
    </w:p>
    <w:p w14:paraId="2E913EC5" w14:textId="77777777" w:rsidR="00C97BBB" w:rsidRPr="00ED7D34" w:rsidRDefault="00780B91" w:rsidP="00344A8E">
      <w:pPr>
        <w:pStyle w:val="PargrafodaLista"/>
        <w:numPr>
          <w:ilvl w:val="3"/>
          <w:numId w:val="30"/>
        </w:numPr>
        <w:tabs>
          <w:tab w:val="left" w:pos="0"/>
        </w:tabs>
        <w:spacing w:after="120" w:line="276" w:lineRule="auto"/>
        <w:ind w:left="709" w:hanging="11"/>
        <w:jc w:val="both"/>
        <w:rPr>
          <w:rFonts w:ascii="Arial" w:hAnsi="Arial" w:cs="Arial"/>
          <w:sz w:val="20"/>
          <w:szCs w:val="20"/>
        </w:rPr>
      </w:pPr>
      <w:r w:rsidRPr="00ED7D34">
        <w:rPr>
          <w:rFonts w:ascii="Arial" w:hAnsi="Arial" w:cs="Arial"/>
          <w:bCs/>
          <w:sz w:val="20"/>
          <w:szCs w:val="20"/>
        </w:rPr>
        <w:t>Histórico detalhado dos últimos 12 meses, possibilitando a impressão da 2ª via das contas pagas.</w:t>
      </w:r>
    </w:p>
    <w:p w14:paraId="7E9883D0" w14:textId="77777777" w:rsidR="00C97BBB" w:rsidRPr="00ED7D34" w:rsidRDefault="00780B91" w:rsidP="00344A8E">
      <w:pPr>
        <w:pStyle w:val="PargrafodaLista"/>
        <w:numPr>
          <w:ilvl w:val="3"/>
          <w:numId w:val="30"/>
        </w:numPr>
        <w:tabs>
          <w:tab w:val="left" w:pos="0"/>
        </w:tabs>
        <w:spacing w:after="120" w:line="276" w:lineRule="auto"/>
        <w:ind w:left="709" w:hanging="11"/>
        <w:jc w:val="both"/>
        <w:rPr>
          <w:rFonts w:ascii="Arial" w:hAnsi="Arial" w:cs="Arial"/>
          <w:sz w:val="20"/>
          <w:szCs w:val="20"/>
        </w:rPr>
      </w:pPr>
      <w:r w:rsidRPr="00ED7D34">
        <w:rPr>
          <w:rFonts w:ascii="Arial" w:hAnsi="Arial" w:cs="Arial"/>
          <w:bCs/>
          <w:sz w:val="20"/>
          <w:szCs w:val="20"/>
        </w:rPr>
        <w:t>Consultar o histórico dos serviços solicitados pelo atendimento, visualizando as ordens de serviços e/ou requerimentos gerados.</w:t>
      </w:r>
    </w:p>
    <w:p w14:paraId="11BB5CB1" w14:textId="77777777" w:rsidR="00C97BBB" w:rsidRPr="00ED7D34" w:rsidRDefault="00780B91" w:rsidP="00344A8E">
      <w:pPr>
        <w:pStyle w:val="PargrafodaLista"/>
        <w:numPr>
          <w:ilvl w:val="3"/>
          <w:numId w:val="30"/>
        </w:numPr>
        <w:tabs>
          <w:tab w:val="left" w:pos="0"/>
        </w:tabs>
        <w:spacing w:after="120" w:line="276" w:lineRule="auto"/>
        <w:ind w:left="709" w:hanging="11"/>
        <w:jc w:val="both"/>
        <w:rPr>
          <w:rFonts w:ascii="Arial" w:hAnsi="Arial" w:cs="Arial"/>
          <w:sz w:val="20"/>
          <w:szCs w:val="20"/>
        </w:rPr>
      </w:pPr>
      <w:r w:rsidRPr="00ED7D34">
        <w:rPr>
          <w:rFonts w:ascii="Arial" w:hAnsi="Arial" w:cs="Arial"/>
          <w:bCs/>
          <w:sz w:val="20"/>
          <w:szCs w:val="20"/>
        </w:rPr>
        <w:t>Solicitar serviços configurados no software de atendimento ao público:</w:t>
      </w:r>
    </w:p>
    <w:p w14:paraId="1924350C" w14:textId="77777777" w:rsidR="00C97BBB" w:rsidRPr="00ED7D34" w:rsidRDefault="00780B91" w:rsidP="00344A8E">
      <w:pPr>
        <w:pStyle w:val="PargrafodaLista"/>
        <w:numPr>
          <w:ilvl w:val="3"/>
          <w:numId w:val="30"/>
        </w:numPr>
        <w:tabs>
          <w:tab w:val="left" w:pos="0"/>
        </w:tabs>
        <w:spacing w:after="120" w:line="276" w:lineRule="auto"/>
        <w:ind w:left="709" w:hanging="11"/>
        <w:jc w:val="both"/>
        <w:rPr>
          <w:rFonts w:ascii="Arial" w:hAnsi="Arial" w:cs="Arial"/>
          <w:sz w:val="20"/>
          <w:szCs w:val="20"/>
        </w:rPr>
      </w:pPr>
      <w:r w:rsidRPr="00ED7D34">
        <w:rPr>
          <w:rFonts w:ascii="Arial" w:hAnsi="Arial" w:cs="Arial"/>
          <w:bCs/>
          <w:sz w:val="20"/>
          <w:szCs w:val="20"/>
        </w:rPr>
        <w:t xml:space="preserve">Pedido de ligação, aferição de hidrômetros, corte a pedido, ou qualquer outro previamente configurado. </w:t>
      </w:r>
    </w:p>
    <w:p w14:paraId="72486A35" w14:textId="77777777" w:rsidR="00C97BBB" w:rsidRPr="00ED7D34" w:rsidRDefault="00780B91" w:rsidP="00344A8E">
      <w:pPr>
        <w:pStyle w:val="PargrafodaLista"/>
        <w:numPr>
          <w:ilvl w:val="3"/>
          <w:numId w:val="30"/>
        </w:numPr>
        <w:tabs>
          <w:tab w:val="left" w:pos="0"/>
        </w:tabs>
        <w:spacing w:after="120" w:line="276" w:lineRule="auto"/>
        <w:ind w:left="709" w:hanging="11"/>
        <w:jc w:val="both"/>
        <w:rPr>
          <w:rFonts w:ascii="Arial" w:hAnsi="Arial" w:cs="Arial"/>
          <w:sz w:val="20"/>
          <w:szCs w:val="20"/>
        </w:rPr>
      </w:pPr>
      <w:r w:rsidRPr="00ED7D34">
        <w:rPr>
          <w:rFonts w:ascii="Arial" w:hAnsi="Arial" w:cs="Arial"/>
          <w:bCs/>
          <w:sz w:val="20"/>
          <w:szCs w:val="20"/>
        </w:rPr>
        <w:t xml:space="preserve">Permitindo anexar documentos, assim como fotos aos serviços solicitados, associando diretamente a ordem de serviço. </w:t>
      </w:r>
    </w:p>
    <w:p w14:paraId="52A99C5B" w14:textId="77777777" w:rsidR="00C97BBB" w:rsidRPr="00ED7D34" w:rsidRDefault="00780B91" w:rsidP="00344A8E">
      <w:pPr>
        <w:pStyle w:val="PargrafodaLista"/>
        <w:numPr>
          <w:ilvl w:val="3"/>
          <w:numId w:val="30"/>
        </w:numPr>
        <w:tabs>
          <w:tab w:val="left" w:pos="0"/>
        </w:tabs>
        <w:spacing w:after="120" w:line="276" w:lineRule="auto"/>
        <w:ind w:left="709" w:hanging="11"/>
        <w:jc w:val="both"/>
        <w:rPr>
          <w:rFonts w:ascii="Arial" w:hAnsi="Arial" w:cs="Arial"/>
          <w:sz w:val="20"/>
          <w:szCs w:val="20"/>
        </w:rPr>
      </w:pPr>
      <w:r w:rsidRPr="00ED7D34">
        <w:rPr>
          <w:rFonts w:ascii="Arial" w:hAnsi="Arial" w:cs="Arial"/>
          <w:bCs/>
          <w:sz w:val="20"/>
          <w:szCs w:val="20"/>
        </w:rPr>
        <w:t>Podendo ainda gerar automaticamente fatura para pagamento de taxas, se houver.</w:t>
      </w:r>
    </w:p>
    <w:p w14:paraId="059C7D73" w14:textId="77777777" w:rsidR="00C97BBB" w:rsidRPr="00ED7D34" w:rsidRDefault="00780B91" w:rsidP="00344A8E">
      <w:pPr>
        <w:pStyle w:val="PargrafodaLista"/>
        <w:numPr>
          <w:ilvl w:val="3"/>
          <w:numId w:val="30"/>
        </w:numPr>
        <w:tabs>
          <w:tab w:val="left" w:pos="0"/>
        </w:tabs>
        <w:spacing w:after="120" w:line="276" w:lineRule="auto"/>
        <w:ind w:left="709" w:hanging="11"/>
        <w:jc w:val="both"/>
        <w:rPr>
          <w:rFonts w:ascii="Arial" w:hAnsi="Arial" w:cs="Arial"/>
          <w:sz w:val="20"/>
          <w:szCs w:val="20"/>
        </w:rPr>
      </w:pPr>
      <w:r w:rsidRPr="00ED7D34">
        <w:rPr>
          <w:rFonts w:ascii="Arial" w:hAnsi="Arial" w:cs="Arial"/>
          <w:bCs/>
          <w:sz w:val="20"/>
          <w:szCs w:val="20"/>
        </w:rPr>
        <w:t>Agendamento de atendimento presencial por unidade de atendimento, consulta e cancelamento.</w:t>
      </w:r>
    </w:p>
    <w:p w14:paraId="4FB1A6FC" w14:textId="77777777" w:rsidR="00C97BBB" w:rsidRPr="00ED7D34" w:rsidRDefault="00780B91" w:rsidP="00344A8E">
      <w:pPr>
        <w:pStyle w:val="PargrafodaLista"/>
        <w:numPr>
          <w:ilvl w:val="3"/>
          <w:numId w:val="30"/>
        </w:numPr>
        <w:tabs>
          <w:tab w:val="left" w:pos="0"/>
        </w:tabs>
        <w:spacing w:after="120" w:line="276" w:lineRule="auto"/>
        <w:ind w:left="709" w:hanging="11"/>
        <w:jc w:val="both"/>
        <w:rPr>
          <w:rFonts w:ascii="Arial" w:hAnsi="Arial" w:cs="Arial"/>
          <w:sz w:val="20"/>
          <w:szCs w:val="20"/>
        </w:rPr>
      </w:pPr>
      <w:r w:rsidRPr="00ED7D34">
        <w:rPr>
          <w:rFonts w:ascii="Arial" w:hAnsi="Arial" w:cs="Arial"/>
          <w:bCs/>
          <w:sz w:val="20"/>
          <w:szCs w:val="20"/>
        </w:rPr>
        <w:t>Enviar notificação de lembrete de atendimento agendado para o e-mail cadastrado, oferecendo link para cancelamento do agendamento.</w:t>
      </w:r>
    </w:p>
    <w:p w14:paraId="66B26653" w14:textId="733EEA5B" w:rsidR="00726E51" w:rsidRPr="00ED7D34" w:rsidRDefault="00780B91" w:rsidP="00344A8E">
      <w:pPr>
        <w:pStyle w:val="PargrafodaLista"/>
        <w:numPr>
          <w:ilvl w:val="3"/>
          <w:numId w:val="30"/>
        </w:numPr>
        <w:tabs>
          <w:tab w:val="left" w:pos="0"/>
        </w:tabs>
        <w:spacing w:after="120" w:line="276" w:lineRule="auto"/>
        <w:ind w:left="709" w:hanging="11"/>
        <w:jc w:val="both"/>
        <w:rPr>
          <w:rFonts w:ascii="Arial" w:hAnsi="Arial" w:cs="Arial"/>
          <w:bCs/>
          <w:sz w:val="20"/>
          <w:szCs w:val="20"/>
        </w:rPr>
      </w:pPr>
      <w:r w:rsidRPr="00ED7D34">
        <w:rPr>
          <w:rFonts w:ascii="Arial" w:hAnsi="Arial" w:cs="Arial"/>
          <w:bCs/>
          <w:sz w:val="20"/>
          <w:szCs w:val="20"/>
        </w:rPr>
        <w:t>Impressão de conta com código de barras padrão FEBRABAM, QRCODE/PIX ou boleto bancário.</w:t>
      </w:r>
    </w:p>
    <w:p w14:paraId="52B7638A" w14:textId="473AEA43" w:rsidR="002F1425" w:rsidRPr="00ED7D34" w:rsidRDefault="002F1425" w:rsidP="00344A8E">
      <w:pPr>
        <w:spacing w:after="120" w:line="276" w:lineRule="auto"/>
        <w:jc w:val="both"/>
        <w:rPr>
          <w:rFonts w:ascii="Arial" w:hAnsi="Arial" w:cs="Arial"/>
          <w:b/>
          <w:sz w:val="20"/>
          <w:szCs w:val="20"/>
        </w:rPr>
      </w:pPr>
      <w:r w:rsidRPr="00ED7D34">
        <w:rPr>
          <w:rFonts w:ascii="Arial" w:hAnsi="Arial" w:cs="Arial"/>
          <w:b/>
          <w:sz w:val="20"/>
          <w:szCs w:val="20"/>
        </w:rPr>
        <w:t xml:space="preserve"> </w:t>
      </w:r>
    </w:p>
    <w:p w14:paraId="470B4440" w14:textId="77777777" w:rsidR="002F1425" w:rsidRPr="00ED7D34" w:rsidRDefault="002F1425" w:rsidP="00344A8E">
      <w:pPr>
        <w:pStyle w:val="PargrafodaLista"/>
        <w:numPr>
          <w:ilvl w:val="0"/>
          <w:numId w:val="30"/>
        </w:numPr>
        <w:spacing w:after="120" w:line="276" w:lineRule="auto"/>
        <w:jc w:val="both"/>
        <w:rPr>
          <w:rFonts w:ascii="Arial" w:hAnsi="Arial" w:cs="Arial"/>
          <w:b/>
          <w:vanish/>
          <w:sz w:val="20"/>
          <w:szCs w:val="20"/>
        </w:rPr>
      </w:pPr>
    </w:p>
    <w:p w14:paraId="1B8B3AB8"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275D2421"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1A97AF6B"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26F198AE"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12D9F3FE"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07F67AB8"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32124F53"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77564BB0"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2BFF8E00"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00200191"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0B8FCB4D"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40129EAE"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2D37DBD2"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2EC2391B"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0FC732ED"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650A171B"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680D79D9"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249B26D8"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52842414"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0084DDA7"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75F41C0F"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6864874A"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6CC263F3"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11E532B7"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00B5713A"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72AD01FE"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121AA474"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2D03437B"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56BBEEC8"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41FDE0B4"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3DA328FE"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3C563B10"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3F78836C"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4C650BCF"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49F9AFDC"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455CEFA4"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673492BA"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4ADE7FC6"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15A74C90" w14:textId="77777777" w:rsidR="002F1425" w:rsidRPr="00ED7D34" w:rsidRDefault="002F1425" w:rsidP="00344A8E">
      <w:pPr>
        <w:pStyle w:val="PargrafodaLista"/>
        <w:numPr>
          <w:ilvl w:val="1"/>
          <w:numId w:val="30"/>
        </w:numPr>
        <w:spacing w:after="120" w:line="276" w:lineRule="auto"/>
        <w:jc w:val="both"/>
        <w:rPr>
          <w:rFonts w:ascii="Arial" w:hAnsi="Arial" w:cs="Arial"/>
          <w:b/>
          <w:vanish/>
          <w:sz w:val="20"/>
          <w:szCs w:val="20"/>
        </w:rPr>
      </w:pPr>
    </w:p>
    <w:p w14:paraId="25FA388D" w14:textId="54D8A10D" w:rsidR="00726E51" w:rsidRPr="00ED7D34" w:rsidRDefault="00780B91" w:rsidP="00344A8E">
      <w:pPr>
        <w:pStyle w:val="PargrafodaLista"/>
        <w:numPr>
          <w:ilvl w:val="1"/>
          <w:numId w:val="30"/>
        </w:numPr>
        <w:spacing w:after="120" w:line="276" w:lineRule="auto"/>
        <w:jc w:val="both"/>
        <w:rPr>
          <w:rFonts w:ascii="Arial" w:hAnsi="Arial" w:cs="Arial"/>
          <w:sz w:val="20"/>
          <w:szCs w:val="20"/>
        </w:rPr>
      </w:pPr>
      <w:r w:rsidRPr="00ED7D34">
        <w:rPr>
          <w:rFonts w:ascii="Arial" w:hAnsi="Arial" w:cs="Arial"/>
          <w:b/>
          <w:sz w:val="20"/>
          <w:szCs w:val="20"/>
        </w:rPr>
        <w:t xml:space="preserve">Das Características do Sistema – Modulo gerenciador e APK para coleta de dados e emissão de faturas simultaneamente.  </w:t>
      </w:r>
    </w:p>
    <w:p w14:paraId="7838303D" w14:textId="77777777" w:rsidR="008473B1" w:rsidRPr="00ED7D34" w:rsidRDefault="008473B1" w:rsidP="00344A8E">
      <w:pPr>
        <w:pStyle w:val="PargrafodaLista"/>
        <w:numPr>
          <w:ilvl w:val="0"/>
          <w:numId w:val="31"/>
        </w:numPr>
        <w:spacing w:after="120" w:line="276" w:lineRule="auto"/>
        <w:jc w:val="both"/>
        <w:textAlignment w:val="center"/>
        <w:rPr>
          <w:rFonts w:ascii="Arial" w:hAnsi="Arial" w:cs="Arial"/>
          <w:vanish/>
          <w:sz w:val="20"/>
          <w:szCs w:val="20"/>
        </w:rPr>
      </w:pPr>
    </w:p>
    <w:p w14:paraId="6B87200B" w14:textId="77777777" w:rsidR="008473B1" w:rsidRPr="00ED7D34" w:rsidRDefault="008473B1" w:rsidP="00344A8E">
      <w:pPr>
        <w:pStyle w:val="PargrafodaLista"/>
        <w:numPr>
          <w:ilvl w:val="0"/>
          <w:numId w:val="31"/>
        </w:numPr>
        <w:spacing w:after="120" w:line="276" w:lineRule="auto"/>
        <w:jc w:val="both"/>
        <w:textAlignment w:val="center"/>
        <w:rPr>
          <w:rFonts w:ascii="Arial" w:hAnsi="Arial" w:cs="Arial"/>
          <w:vanish/>
          <w:sz w:val="20"/>
          <w:szCs w:val="20"/>
        </w:rPr>
      </w:pPr>
    </w:p>
    <w:p w14:paraId="2A391611"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6F3E5A99"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4E6026B8"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5B415C86"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69515C51"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10E1CC38"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3E9D3482"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49493B4F"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3FCBA5D6"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2F9ED6B7"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453A21CF"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607284CE"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39F82C09"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1AE2D9B1"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4A372E30"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3F7CE03D"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614F2A7B"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49860648"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1D30A377"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6EE7C98F"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3D1C72FC"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08A85A03"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1FD1DCFA"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02B899FE"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1ABED4EA"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242BA937"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4B5AE0D3"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75E26AAB"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7D22C759"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4433E522"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51778A6E"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7EAD13F1"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2E854585"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365CE671"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3D1C3545"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3E4D3415"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03B39C53"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147C273B"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7FD50E7F"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53203AA0" w14:textId="77777777" w:rsidR="008473B1" w:rsidRPr="00ED7D34" w:rsidRDefault="008473B1" w:rsidP="00344A8E">
      <w:pPr>
        <w:pStyle w:val="PargrafodaLista"/>
        <w:numPr>
          <w:ilvl w:val="1"/>
          <w:numId w:val="31"/>
        </w:numPr>
        <w:spacing w:after="120" w:line="276" w:lineRule="auto"/>
        <w:jc w:val="both"/>
        <w:textAlignment w:val="center"/>
        <w:rPr>
          <w:rFonts w:ascii="Arial" w:hAnsi="Arial" w:cs="Arial"/>
          <w:vanish/>
          <w:sz w:val="20"/>
          <w:szCs w:val="20"/>
        </w:rPr>
      </w:pPr>
    </w:p>
    <w:p w14:paraId="2D3B9CEA"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 xml:space="preserve">Configuração do faturamento, impressão de aviso de débito e Declaração de quitação anual. </w:t>
      </w:r>
    </w:p>
    <w:p w14:paraId="587A967B"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 xml:space="preserve">Configuração dos parâmetros a serem executados para leitura e coleta de informações cadastrais. </w:t>
      </w:r>
    </w:p>
    <w:p w14:paraId="4B3633CB"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Estatística de impressões realizadas em campo: faturas, avisos, entre outros.</w:t>
      </w:r>
    </w:p>
    <w:p w14:paraId="07E397D6"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Estatísticas da produção.</w:t>
      </w:r>
    </w:p>
    <w:p w14:paraId="49D86424"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Armazenamento dos dados originados do faturamento simultâneo gerado em campo. Mesmo após alteração no sistema comercial</w:t>
      </w:r>
    </w:p>
    <w:p w14:paraId="16DAAAF8"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Filtro dos dados da coleta, por: distrito, setor, bairro, ruas, roteiro ou individual, possibilitando informar a quantidades de registros a serem carregados.</w:t>
      </w:r>
    </w:p>
    <w:p w14:paraId="2E5984A0"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Gerencia a distribuição de fichas de leitura para os coletores/smartphone, através de FTP e via Cabo.</w:t>
      </w:r>
    </w:p>
    <w:p w14:paraId="720FC350"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 xml:space="preserve">Gerencia o envio e recebimentos de fichas de leituras, através de FTP e via Cabo. </w:t>
      </w:r>
    </w:p>
    <w:p w14:paraId="70B1BC08"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 xml:space="preserve">Oferece mapa geográfico, visualizando rota realizada pelo </w:t>
      </w:r>
      <w:proofErr w:type="spellStart"/>
      <w:r w:rsidRPr="00ED7D34">
        <w:rPr>
          <w:rFonts w:ascii="Arial" w:hAnsi="Arial" w:cs="Arial"/>
          <w:color w:val="auto"/>
          <w:sz w:val="20"/>
          <w:szCs w:val="20"/>
          <w:lang w:val="pt-BR"/>
        </w:rPr>
        <w:t>leiturista</w:t>
      </w:r>
      <w:proofErr w:type="spellEnd"/>
      <w:r w:rsidRPr="00ED7D34">
        <w:rPr>
          <w:rFonts w:ascii="Arial" w:hAnsi="Arial" w:cs="Arial"/>
          <w:color w:val="auto"/>
          <w:sz w:val="20"/>
          <w:szCs w:val="20"/>
          <w:lang w:val="pt-BR"/>
        </w:rPr>
        <w:t xml:space="preserve">. </w:t>
      </w:r>
    </w:p>
    <w:p w14:paraId="61E0B43B"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 xml:space="preserve">Aplicativo (APK): </w:t>
      </w:r>
    </w:p>
    <w:p w14:paraId="7E61A0D2"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 xml:space="preserve">Projetado para utilização em aparelhos portáteis com sistema operacional </w:t>
      </w:r>
      <w:proofErr w:type="spellStart"/>
      <w:r w:rsidRPr="00ED7D34">
        <w:rPr>
          <w:rFonts w:ascii="Arial" w:hAnsi="Arial" w:cs="Arial"/>
          <w:color w:val="auto"/>
          <w:sz w:val="20"/>
          <w:szCs w:val="20"/>
          <w:lang w:val="pt-BR"/>
        </w:rPr>
        <w:t>android</w:t>
      </w:r>
      <w:proofErr w:type="spellEnd"/>
      <w:r w:rsidRPr="00ED7D34">
        <w:rPr>
          <w:rFonts w:ascii="Arial" w:hAnsi="Arial" w:cs="Arial"/>
          <w:color w:val="auto"/>
          <w:sz w:val="20"/>
          <w:szCs w:val="20"/>
          <w:lang w:val="pt-BR"/>
        </w:rPr>
        <w:t xml:space="preserve"> 2.3 ou superior.</w:t>
      </w:r>
    </w:p>
    <w:p w14:paraId="52005623"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 xml:space="preserve">Coleta de leituras com registro geográfico do imóvel e </w:t>
      </w:r>
      <w:r w:rsidRPr="00ED7D34">
        <w:rPr>
          <w:rFonts w:ascii="Arial" w:hAnsi="Arial" w:cs="Arial"/>
          <w:color w:val="auto"/>
          <w:spacing w:val="-7"/>
          <w:sz w:val="20"/>
          <w:szCs w:val="20"/>
          <w:lang w:val="pt-BR"/>
        </w:rPr>
        <w:t xml:space="preserve">impressão das faturas, aviso de débito e declaração de quitação anual no ato da </w:t>
      </w:r>
      <w:r w:rsidRPr="00ED7D34">
        <w:rPr>
          <w:rFonts w:ascii="Arial" w:hAnsi="Arial" w:cs="Arial"/>
          <w:color w:val="auto"/>
          <w:sz w:val="20"/>
          <w:szCs w:val="20"/>
          <w:lang w:val="pt-BR"/>
        </w:rPr>
        <w:t>leitura.</w:t>
      </w:r>
      <w:r w:rsidRPr="00ED7D34">
        <w:rPr>
          <w:rFonts w:ascii="Arial" w:hAnsi="Arial" w:cs="Arial"/>
          <w:color w:val="auto"/>
          <w:spacing w:val="-7"/>
          <w:sz w:val="20"/>
          <w:szCs w:val="20"/>
          <w:lang w:val="pt-BR"/>
        </w:rPr>
        <w:t xml:space="preserve"> </w:t>
      </w:r>
    </w:p>
    <w:p w14:paraId="14A87DC3"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pacing w:val="-7"/>
          <w:sz w:val="20"/>
          <w:szCs w:val="20"/>
          <w:lang w:val="pt-BR"/>
        </w:rPr>
        <w:t>Crítica das leituras informadas, sugerindo a ocorrência adequada, baseando-se na leitura atual e histórico anterior, exibindo mensagem de alerta;</w:t>
      </w:r>
    </w:p>
    <w:p w14:paraId="467697CF"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Permite fotografar e armazenar com identificação, irregularidades encontradas em campo com notificação imediata a sede da empresa;</w:t>
      </w:r>
    </w:p>
    <w:p w14:paraId="3BBBFE65"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pacing w:val="-7"/>
          <w:sz w:val="20"/>
          <w:szCs w:val="20"/>
          <w:lang w:val="pt-BR"/>
        </w:rPr>
        <w:t>E</w:t>
      </w:r>
      <w:r w:rsidRPr="00ED7D34">
        <w:rPr>
          <w:rFonts w:ascii="Arial" w:hAnsi="Arial" w:cs="Arial"/>
          <w:color w:val="auto"/>
          <w:sz w:val="20"/>
          <w:szCs w:val="20"/>
          <w:lang w:val="pt-BR"/>
        </w:rPr>
        <w:t xml:space="preserve">nvia os dados coletados por conexão 3G/4G, </w:t>
      </w:r>
      <w:proofErr w:type="spellStart"/>
      <w:r w:rsidRPr="00ED7D34">
        <w:rPr>
          <w:rFonts w:ascii="Arial" w:hAnsi="Arial" w:cs="Arial"/>
          <w:color w:val="auto"/>
          <w:sz w:val="20"/>
          <w:szCs w:val="20"/>
          <w:lang w:val="pt-BR"/>
        </w:rPr>
        <w:t>wi-fi</w:t>
      </w:r>
      <w:proofErr w:type="spellEnd"/>
      <w:r w:rsidRPr="00ED7D34">
        <w:rPr>
          <w:rFonts w:ascii="Arial" w:hAnsi="Arial" w:cs="Arial"/>
          <w:color w:val="auto"/>
          <w:sz w:val="20"/>
          <w:szCs w:val="20"/>
          <w:lang w:val="pt-BR"/>
        </w:rPr>
        <w:t xml:space="preserve"> e arquivo JSON; </w:t>
      </w:r>
    </w:p>
    <w:p w14:paraId="2D119CE9"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Permiti atualizações cadastrais em campo;</w:t>
      </w:r>
    </w:p>
    <w:p w14:paraId="147FCD53"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Possibilita alteração do número do roteiro e hidrômetro em campo.</w:t>
      </w:r>
    </w:p>
    <w:p w14:paraId="51889203"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Estatística dos dados coletados da leitura, pelo agente, em campo.</w:t>
      </w:r>
    </w:p>
    <w:p w14:paraId="539FFC17" w14:textId="77777777" w:rsidR="008473B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344A8E">
        <w:rPr>
          <w:rFonts w:ascii="Arial" w:hAnsi="Arial" w:cs="Arial"/>
          <w:color w:val="auto"/>
          <w:sz w:val="20"/>
          <w:szCs w:val="20"/>
          <w:lang w:val="pt-BR"/>
        </w:rPr>
        <w:t>Impressão de conta com código de barras padrão FEBRABAM, QRCODE/PIX.</w:t>
      </w:r>
    </w:p>
    <w:p w14:paraId="30022186" w14:textId="5952AC11" w:rsidR="00726E51" w:rsidRPr="00ED7D34" w:rsidRDefault="00780B91" w:rsidP="00344A8E">
      <w:pPr>
        <w:pStyle w:val="BasicParagraph"/>
        <w:numPr>
          <w:ilvl w:val="2"/>
          <w:numId w:val="31"/>
        </w:numPr>
        <w:spacing w:after="120" w:line="276" w:lineRule="auto"/>
        <w:ind w:left="709" w:firstLine="11"/>
        <w:jc w:val="both"/>
        <w:rPr>
          <w:rFonts w:ascii="Arial" w:hAnsi="Arial" w:cs="Arial"/>
          <w:color w:val="auto"/>
          <w:sz w:val="20"/>
          <w:szCs w:val="20"/>
          <w:lang w:val="pt-BR"/>
        </w:rPr>
      </w:pPr>
      <w:r w:rsidRPr="00ED7D34">
        <w:rPr>
          <w:rFonts w:ascii="Arial" w:hAnsi="Arial" w:cs="Arial"/>
          <w:color w:val="auto"/>
          <w:sz w:val="20"/>
          <w:szCs w:val="20"/>
          <w:lang w:val="pt-BR"/>
        </w:rPr>
        <w:t>Identifica a localização geográfica do agente em campo no momento da leitura</w:t>
      </w:r>
    </w:p>
    <w:p w14:paraId="032F77F4" w14:textId="77777777" w:rsidR="003500C9" w:rsidRPr="00ED7D34" w:rsidRDefault="003500C9" w:rsidP="00344A8E">
      <w:pPr>
        <w:pStyle w:val="PargrafodaLista"/>
        <w:numPr>
          <w:ilvl w:val="0"/>
          <w:numId w:val="32"/>
        </w:numPr>
        <w:tabs>
          <w:tab w:val="left" w:pos="0"/>
        </w:tabs>
        <w:spacing w:after="120" w:line="276" w:lineRule="auto"/>
        <w:jc w:val="both"/>
        <w:rPr>
          <w:rFonts w:ascii="Arial" w:hAnsi="Arial" w:cs="Arial"/>
          <w:b/>
          <w:bCs/>
          <w:vanish/>
          <w:sz w:val="20"/>
          <w:szCs w:val="20"/>
        </w:rPr>
      </w:pPr>
    </w:p>
    <w:p w14:paraId="20E38B6D" w14:textId="77777777" w:rsidR="003500C9" w:rsidRPr="00ED7D34" w:rsidRDefault="003500C9" w:rsidP="00344A8E">
      <w:pPr>
        <w:pStyle w:val="PargrafodaLista"/>
        <w:numPr>
          <w:ilvl w:val="0"/>
          <w:numId w:val="32"/>
        </w:numPr>
        <w:tabs>
          <w:tab w:val="left" w:pos="0"/>
        </w:tabs>
        <w:spacing w:after="120" w:line="276" w:lineRule="auto"/>
        <w:jc w:val="both"/>
        <w:rPr>
          <w:rFonts w:ascii="Arial" w:hAnsi="Arial" w:cs="Arial"/>
          <w:b/>
          <w:bCs/>
          <w:vanish/>
          <w:sz w:val="20"/>
          <w:szCs w:val="20"/>
        </w:rPr>
      </w:pPr>
    </w:p>
    <w:p w14:paraId="4DF05C42"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1B635123"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5DBFA74C"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42B8E7AB"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6CA085A0"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76E7206C"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25C74483"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4653B47E"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7B687770"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2B5DD882"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3F64D8EB"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7E0781AF"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08971B52"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18E7E56D"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62871BF4"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15C177FE"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39BDCCDE"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7E544F4D"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765240DA"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1FB3335B"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1CC4A06E"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6E6EFC9A"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78676561"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40B01B5A"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4F856C1F"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0FF9ECA5"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2759EB0E"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420AD7A6"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53229AD3"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4B02C04F"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4A392EC5"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1433BFEC"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2F1F9404"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27A9661D"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48AB9BDD"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30B53FD6"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31819A53"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23E0BCA9"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78D6F306"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5C897097" w14:textId="77777777" w:rsidR="003500C9" w:rsidRPr="00ED7D34" w:rsidRDefault="003500C9" w:rsidP="00344A8E">
      <w:pPr>
        <w:pStyle w:val="PargrafodaLista"/>
        <w:numPr>
          <w:ilvl w:val="1"/>
          <w:numId w:val="32"/>
        </w:numPr>
        <w:tabs>
          <w:tab w:val="left" w:pos="0"/>
        </w:tabs>
        <w:spacing w:after="120" w:line="276" w:lineRule="auto"/>
        <w:jc w:val="both"/>
        <w:rPr>
          <w:rFonts w:ascii="Arial" w:hAnsi="Arial" w:cs="Arial"/>
          <w:b/>
          <w:bCs/>
          <w:vanish/>
          <w:sz w:val="20"/>
          <w:szCs w:val="20"/>
        </w:rPr>
      </w:pPr>
    </w:p>
    <w:p w14:paraId="3CB35C25" w14:textId="6936207E" w:rsidR="00726E51" w:rsidRPr="00ED7D34" w:rsidRDefault="00780B91" w:rsidP="00344A8E">
      <w:pPr>
        <w:pStyle w:val="PargrafodaLista"/>
        <w:numPr>
          <w:ilvl w:val="1"/>
          <w:numId w:val="32"/>
        </w:numPr>
        <w:tabs>
          <w:tab w:val="left" w:pos="0"/>
        </w:tabs>
        <w:spacing w:after="120" w:line="276" w:lineRule="auto"/>
        <w:jc w:val="both"/>
        <w:rPr>
          <w:rFonts w:ascii="Arial" w:hAnsi="Arial" w:cs="Arial"/>
          <w:sz w:val="20"/>
          <w:szCs w:val="20"/>
        </w:rPr>
      </w:pPr>
      <w:r w:rsidRPr="00ED7D34">
        <w:rPr>
          <w:rFonts w:ascii="Arial" w:hAnsi="Arial" w:cs="Arial"/>
          <w:b/>
          <w:bCs/>
          <w:sz w:val="20"/>
          <w:szCs w:val="20"/>
        </w:rPr>
        <w:t xml:space="preserve">Das características do Sistema - </w:t>
      </w:r>
      <w:r w:rsidRPr="00ED7D34">
        <w:rPr>
          <w:rFonts w:ascii="Arial" w:hAnsi="Arial" w:cs="Arial"/>
          <w:sz w:val="20"/>
          <w:szCs w:val="20"/>
        </w:rPr>
        <w:t xml:space="preserve">POSTO DE ARRECADAÇÃO  </w:t>
      </w:r>
      <w:r w:rsidRPr="00ED7D34">
        <w:rPr>
          <w:rFonts w:ascii="Arial" w:hAnsi="Arial" w:cs="Arial"/>
          <w:sz w:val="20"/>
          <w:szCs w:val="20"/>
        </w:rPr>
        <w:br/>
        <w:t>Módulo para recebimento de contas por agentes credenciados, gerando arquivo no padrão FEBRABAN para envio ou baixa automática através da internet.</w:t>
      </w:r>
    </w:p>
    <w:p w14:paraId="615BA1A8" w14:textId="23E3BE27" w:rsidR="00726E51" w:rsidRPr="00ED7D34" w:rsidRDefault="00780B91" w:rsidP="00344A8E">
      <w:pPr>
        <w:pStyle w:val="Nvel1-SemNum"/>
        <w:spacing w:before="120" w:after="288" w:line="276" w:lineRule="auto"/>
        <w:ind w:left="0"/>
        <w:rPr>
          <w:color w:val="auto"/>
        </w:rPr>
      </w:pPr>
      <w:r w:rsidRPr="00ED7D34">
        <w:rPr>
          <w:color w:val="auto"/>
        </w:rPr>
        <w:t>Da Subcontratação</w:t>
      </w:r>
    </w:p>
    <w:p w14:paraId="13559B67" w14:textId="77777777" w:rsidR="00726E51" w:rsidRPr="00ED7D34" w:rsidRDefault="00780B91" w:rsidP="00344A8E">
      <w:pPr>
        <w:pStyle w:val="Nivel2"/>
        <w:numPr>
          <w:ilvl w:val="1"/>
          <w:numId w:val="33"/>
        </w:numPr>
        <w:spacing w:after="288"/>
        <w:rPr>
          <w:i/>
          <w:iCs/>
          <w:color w:val="auto"/>
        </w:rPr>
      </w:pPr>
      <w:r w:rsidRPr="00ED7D34">
        <w:rPr>
          <w:iCs/>
          <w:color w:val="auto"/>
        </w:rPr>
        <w:t xml:space="preserve">Na presente Contratação </w:t>
      </w:r>
      <w:r w:rsidRPr="00ED7D34">
        <w:rPr>
          <w:b/>
          <w:iCs/>
          <w:color w:val="auto"/>
        </w:rPr>
        <w:t xml:space="preserve">NÃO </w:t>
      </w:r>
      <w:r w:rsidRPr="00ED7D34">
        <w:rPr>
          <w:iCs/>
          <w:color w:val="auto"/>
        </w:rPr>
        <w:t>será admitida subcontratação.</w:t>
      </w:r>
    </w:p>
    <w:p w14:paraId="56376B13" w14:textId="77777777" w:rsidR="00726E51" w:rsidRPr="00ED7D34" w:rsidRDefault="00780B91" w:rsidP="00344A8E">
      <w:pPr>
        <w:pStyle w:val="Nvel1-SemNum"/>
        <w:spacing w:before="120" w:after="288" w:line="276" w:lineRule="auto"/>
        <w:rPr>
          <w:color w:val="auto"/>
        </w:rPr>
      </w:pPr>
      <w:r w:rsidRPr="00ED7D34">
        <w:rPr>
          <w:color w:val="auto"/>
        </w:rPr>
        <w:lastRenderedPageBreak/>
        <w:t>Da Garantia da contratação</w:t>
      </w:r>
    </w:p>
    <w:p w14:paraId="27139BA2" w14:textId="77777777" w:rsidR="00726E51" w:rsidRPr="00ED7D34" w:rsidRDefault="00780B91" w:rsidP="00344A8E">
      <w:pPr>
        <w:pStyle w:val="Nvel2-Red"/>
        <w:numPr>
          <w:ilvl w:val="1"/>
          <w:numId w:val="33"/>
        </w:numPr>
        <w:spacing w:after="288"/>
        <w:ind w:left="0" w:firstLine="709"/>
        <w:rPr>
          <w:i w:val="0"/>
          <w:color w:val="auto"/>
        </w:rPr>
      </w:pPr>
      <w:r w:rsidRPr="00ED7D34">
        <w:rPr>
          <w:i w:val="0"/>
          <w:color w:val="auto"/>
        </w:rPr>
        <w:t>NÃO haverá exigência da garantia da contratação.</w:t>
      </w:r>
    </w:p>
    <w:p w14:paraId="364666A0" w14:textId="77777777" w:rsidR="00726E51" w:rsidRPr="00ED7D34" w:rsidRDefault="00780B91" w:rsidP="00344A8E">
      <w:pPr>
        <w:pStyle w:val="Nivel01"/>
        <w:numPr>
          <w:ilvl w:val="0"/>
          <w:numId w:val="33"/>
        </w:numPr>
        <w:spacing w:before="120" w:after="288" w:line="276" w:lineRule="auto"/>
        <w:rPr>
          <w:color w:val="auto"/>
        </w:rPr>
      </w:pPr>
      <w:r w:rsidRPr="00ED7D34">
        <w:rPr>
          <w:color w:val="auto"/>
        </w:rPr>
        <w:t>DO MODELO DE EXECUÇÃO DO OBJETO</w:t>
      </w:r>
    </w:p>
    <w:p w14:paraId="45DBDA9F" w14:textId="77777777" w:rsidR="00726E51" w:rsidRPr="00ED7D34" w:rsidRDefault="00780B91" w:rsidP="00344A8E">
      <w:pPr>
        <w:pStyle w:val="Nvel1-SemNum"/>
        <w:spacing w:before="120" w:after="288" w:line="276" w:lineRule="auto"/>
        <w:rPr>
          <w:color w:val="auto"/>
        </w:rPr>
      </w:pPr>
      <w:r w:rsidRPr="00ED7D34">
        <w:rPr>
          <w:color w:val="auto"/>
        </w:rPr>
        <w:t>Condições de Entrega</w:t>
      </w:r>
    </w:p>
    <w:p w14:paraId="1E5EDF14" w14:textId="05460C96" w:rsidR="00726E51" w:rsidRPr="00ED7D34" w:rsidRDefault="00780B91" w:rsidP="00344A8E">
      <w:pPr>
        <w:pStyle w:val="Nvel2-Red"/>
        <w:numPr>
          <w:ilvl w:val="1"/>
          <w:numId w:val="34"/>
        </w:numPr>
        <w:spacing w:after="288"/>
        <w:rPr>
          <w:i w:val="0"/>
          <w:color w:val="auto"/>
        </w:rPr>
      </w:pPr>
      <w:r w:rsidRPr="00ED7D34">
        <w:rPr>
          <w:i w:val="0"/>
          <w:color w:val="auto"/>
        </w:rPr>
        <w:t xml:space="preserve">O prazo de entrega dos SERVIÇOS é </w:t>
      </w:r>
      <w:r w:rsidR="0078757B">
        <w:rPr>
          <w:i w:val="0"/>
          <w:color w:val="auto"/>
        </w:rPr>
        <w:t xml:space="preserve">aquele estabelecido no subitem </w:t>
      </w:r>
      <w:proofErr w:type="gramStart"/>
      <w:r w:rsidR="0078757B">
        <w:rPr>
          <w:i w:val="0"/>
          <w:color w:val="auto"/>
        </w:rPr>
        <w:t>4.9.5  deste</w:t>
      </w:r>
      <w:proofErr w:type="gramEnd"/>
      <w:r w:rsidR="0078757B">
        <w:rPr>
          <w:i w:val="0"/>
          <w:color w:val="auto"/>
        </w:rPr>
        <w:t xml:space="preserve"> Termo de Referência</w:t>
      </w:r>
      <w:r w:rsidRPr="00ED7D34">
        <w:rPr>
          <w:i w:val="0"/>
          <w:color w:val="auto"/>
        </w:rPr>
        <w:t xml:space="preserve">, contados do recebimento da respectiva ordem de serviço. </w:t>
      </w:r>
    </w:p>
    <w:p w14:paraId="38A0C986" w14:textId="77777777" w:rsidR="00726E51" w:rsidRPr="00ED7D34" w:rsidRDefault="00780B91" w:rsidP="00344A8E">
      <w:pPr>
        <w:pStyle w:val="Nivel2"/>
        <w:numPr>
          <w:ilvl w:val="1"/>
          <w:numId w:val="34"/>
        </w:numPr>
        <w:spacing w:after="288"/>
        <w:ind w:left="0" w:firstLine="709"/>
        <w:rPr>
          <w:color w:val="auto"/>
        </w:rPr>
      </w:pPr>
      <w:r w:rsidRPr="00ED7D34">
        <w:rPr>
          <w:color w:val="auto"/>
        </w:rPr>
        <w:t xml:space="preserve">Os serviços deverão ser executados na Sede da CONTRATADA. </w:t>
      </w:r>
    </w:p>
    <w:p w14:paraId="0B5FE98F" w14:textId="77777777" w:rsidR="00726E51" w:rsidRPr="00ED7D34" w:rsidRDefault="00780B91" w:rsidP="00344A8E">
      <w:pPr>
        <w:pStyle w:val="Nivel2"/>
        <w:numPr>
          <w:ilvl w:val="1"/>
          <w:numId w:val="34"/>
        </w:numPr>
        <w:spacing w:after="288"/>
        <w:ind w:left="0" w:firstLine="709"/>
        <w:rPr>
          <w:color w:val="auto"/>
        </w:rPr>
      </w:pPr>
      <w:r w:rsidRPr="00ED7D34">
        <w:rPr>
          <w:color w:val="auto"/>
        </w:rPr>
        <w:t>Os serviços serão recebidos provisoriamente por ocasião da sua efetiva entrega, pelo(a) responsável pelo acompanhamento e fiscalização do contrato, para efeito de posterior verificação de sua conformidade com as especificações constantes neste Termo de Referência e na proposta.</w:t>
      </w:r>
    </w:p>
    <w:p w14:paraId="798FB82F" w14:textId="77777777" w:rsidR="00726E51" w:rsidRPr="00ED7D34" w:rsidRDefault="00780B91" w:rsidP="00344A8E">
      <w:pPr>
        <w:pStyle w:val="Nivel2"/>
        <w:numPr>
          <w:ilvl w:val="1"/>
          <w:numId w:val="34"/>
        </w:numPr>
        <w:spacing w:after="288"/>
        <w:ind w:left="0" w:firstLine="709"/>
        <w:rPr>
          <w:color w:val="auto"/>
        </w:rPr>
      </w:pPr>
      <w:r w:rsidRPr="00ED7D34">
        <w:rPr>
          <w:color w:val="auto"/>
        </w:rPr>
        <w:t>Os serviços poderão ser rejeitados, no todo ou em parte, quando em desacordo com as especificações constantes neste Termo de Referência e na proposta, devendo ser substituídos no prazo de 02 (dois) dias, a contar da notificação do contratado, às suas custas, sem prejuízo da aplicação das penalidades.</w:t>
      </w:r>
    </w:p>
    <w:p w14:paraId="1999EDD8" w14:textId="77777777" w:rsidR="00726E51" w:rsidRPr="00ED7D34" w:rsidRDefault="00780B91" w:rsidP="00344A8E">
      <w:pPr>
        <w:pStyle w:val="Nivel2"/>
        <w:numPr>
          <w:ilvl w:val="1"/>
          <w:numId w:val="34"/>
        </w:numPr>
        <w:spacing w:after="288"/>
        <w:ind w:left="0" w:firstLine="709"/>
        <w:rPr>
          <w:color w:val="auto"/>
        </w:rPr>
      </w:pPr>
      <w:r w:rsidRPr="00ED7D34">
        <w:rPr>
          <w:color w:val="auto"/>
        </w:rPr>
        <w:t>Os serviços serão recebidos definitivamente no prazo de 02 (dois) dias, contados do recebimento provisório, após a verificação da qualidade e quantidade do material e consequente aceitação mediante termo circunstanciado.</w:t>
      </w:r>
    </w:p>
    <w:p w14:paraId="41463A3B" w14:textId="77777777" w:rsidR="00726E51" w:rsidRPr="00ED7D34" w:rsidRDefault="00780B91" w:rsidP="00344A8E">
      <w:pPr>
        <w:pStyle w:val="Nivel2"/>
        <w:numPr>
          <w:ilvl w:val="1"/>
          <w:numId w:val="34"/>
        </w:numPr>
        <w:spacing w:after="288"/>
        <w:ind w:left="0" w:firstLine="709"/>
        <w:rPr>
          <w:color w:val="auto"/>
        </w:rPr>
      </w:pPr>
      <w:r w:rsidRPr="00ED7D34">
        <w:rPr>
          <w:color w:val="auto"/>
          <w:lang w:eastAsia="en-US"/>
        </w:rPr>
        <w:t>Na hipótese de a verificação a que se refere o subitem anterior não ser procedida dentro do prazo fixado, reputar-se-á como realizada, consumando-se o recebimento definitivo no dia do esgotamento do prazo.</w:t>
      </w:r>
    </w:p>
    <w:p w14:paraId="3E34BD34" w14:textId="77777777" w:rsidR="00726E51" w:rsidRPr="00ED7D34" w:rsidRDefault="00780B91" w:rsidP="00344A8E">
      <w:pPr>
        <w:pStyle w:val="Nivel2"/>
        <w:numPr>
          <w:ilvl w:val="1"/>
          <w:numId w:val="34"/>
        </w:numPr>
        <w:spacing w:after="288"/>
        <w:ind w:left="0" w:firstLine="709"/>
        <w:rPr>
          <w:color w:val="auto"/>
        </w:rPr>
      </w:pPr>
      <w:r w:rsidRPr="00ED7D34">
        <w:rPr>
          <w:color w:val="auto"/>
          <w:lang w:eastAsia="en-US"/>
        </w:rPr>
        <w:t>O recebimento provisório ou definitivo do objeto não exclui a responsabilidade do contratado pelos prejuízos resultantes da incorreta execução do contrato.</w:t>
      </w:r>
    </w:p>
    <w:p w14:paraId="084B5095" w14:textId="77777777" w:rsidR="00726E51" w:rsidRPr="00ED7D34" w:rsidRDefault="00780B91" w:rsidP="00344A8E">
      <w:pPr>
        <w:pStyle w:val="Nivel2"/>
        <w:numPr>
          <w:ilvl w:val="1"/>
          <w:numId w:val="34"/>
        </w:numPr>
        <w:spacing w:after="288"/>
        <w:ind w:left="0" w:firstLine="709"/>
        <w:rPr>
          <w:color w:val="auto"/>
        </w:rPr>
      </w:pPr>
      <w:r w:rsidRPr="00ED7D34">
        <w:rPr>
          <w:color w:val="auto"/>
        </w:rPr>
        <w:t>O Contratado deverá ter disponibilidade e capacidade de entregar o objeto nos endereços relacionados neste Termo de Referência e/ou ordem de serviço, conforme as condições e as necessidades do licitante.</w:t>
      </w:r>
    </w:p>
    <w:p w14:paraId="3D49C2B6" w14:textId="77777777" w:rsidR="00236EE2" w:rsidRPr="00ED7D34" w:rsidRDefault="00236EE2" w:rsidP="00344A8E">
      <w:pPr>
        <w:pStyle w:val="Nivel2"/>
        <w:numPr>
          <w:ilvl w:val="1"/>
          <w:numId w:val="34"/>
        </w:numPr>
        <w:spacing w:after="288"/>
        <w:ind w:left="0" w:firstLine="709"/>
        <w:rPr>
          <w:color w:val="auto"/>
        </w:rPr>
      </w:pPr>
      <w:r w:rsidRPr="00ED7D34">
        <w:rPr>
          <w:b/>
          <w:color w:val="auto"/>
        </w:rPr>
        <w:t>PLANO DE IMPLANTAÇÃO:</w:t>
      </w:r>
    </w:p>
    <w:p w14:paraId="361F1F59" w14:textId="77777777" w:rsidR="00A02B2D" w:rsidRPr="00ED7D34" w:rsidRDefault="00A02B2D" w:rsidP="00344A8E">
      <w:pPr>
        <w:pStyle w:val="PargrafodaLista"/>
        <w:numPr>
          <w:ilvl w:val="0"/>
          <w:numId w:val="42"/>
        </w:numPr>
        <w:spacing w:line="276" w:lineRule="auto"/>
        <w:ind w:right="11"/>
        <w:jc w:val="both"/>
        <w:rPr>
          <w:rFonts w:ascii="Arial" w:hAnsi="Arial" w:cs="Arial"/>
          <w:vanish/>
          <w:sz w:val="20"/>
          <w:szCs w:val="20"/>
        </w:rPr>
      </w:pPr>
    </w:p>
    <w:p w14:paraId="6D8DED3C" w14:textId="77777777" w:rsidR="00A02B2D" w:rsidRPr="00ED7D34" w:rsidRDefault="00A02B2D" w:rsidP="00344A8E">
      <w:pPr>
        <w:pStyle w:val="PargrafodaLista"/>
        <w:numPr>
          <w:ilvl w:val="0"/>
          <w:numId w:val="42"/>
        </w:numPr>
        <w:spacing w:line="276" w:lineRule="auto"/>
        <w:ind w:right="11"/>
        <w:jc w:val="both"/>
        <w:rPr>
          <w:rFonts w:ascii="Arial" w:hAnsi="Arial" w:cs="Arial"/>
          <w:vanish/>
          <w:sz w:val="20"/>
          <w:szCs w:val="20"/>
        </w:rPr>
      </w:pPr>
    </w:p>
    <w:p w14:paraId="53969EA6" w14:textId="77777777" w:rsidR="00A02B2D" w:rsidRPr="00ED7D34" w:rsidRDefault="00A02B2D" w:rsidP="00344A8E">
      <w:pPr>
        <w:pStyle w:val="PargrafodaLista"/>
        <w:numPr>
          <w:ilvl w:val="0"/>
          <w:numId w:val="42"/>
        </w:numPr>
        <w:spacing w:line="276" w:lineRule="auto"/>
        <w:ind w:right="11"/>
        <w:jc w:val="both"/>
        <w:rPr>
          <w:rFonts w:ascii="Arial" w:hAnsi="Arial" w:cs="Arial"/>
          <w:vanish/>
          <w:sz w:val="20"/>
          <w:szCs w:val="20"/>
        </w:rPr>
      </w:pPr>
    </w:p>
    <w:p w14:paraId="46D80249" w14:textId="77777777" w:rsidR="00A02B2D" w:rsidRPr="00ED7D34" w:rsidRDefault="00A02B2D" w:rsidP="00344A8E">
      <w:pPr>
        <w:pStyle w:val="PargrafodaLista"/>
        <w:numPr>
          <w:ilvl w:val="0"/>
          <w:numId w:val="42"/>
        </w:numPr>
        <w:spacing w:line="276" w:lineRule="auto"/>
        <w:ind w:right="11"/>
        <w:jc w:val="both"/>
        <w:rPr>
          <w:rFonts w:ascii="Arial" w:hAnsi="Arial" w:cs="Arial"/>
          <w:vanish/>
          <w:sz w:val="20"/>
          <w:szCs w:val="20"/>
        </w:rPr>
      </w:pPr>
    </w:p>
    <w:p w14:paraId="13723C37" w14:textId="77777777" w:rsidR="00A02B2D" w:rsidRPr="00ED7D34" w:rsidRDefault="00A02B2D" w:rsidP="00344A8E">
      <w:pPr>
        <w:pStyle w:val="PargrafodaLista"/>
        <w:numPr>
          <w:ilvl w:val="1"/>
          <w:numId w:val="42"/>
        </w:numPr>
        <w:spacing w:line="276" w:lineRule="auto"/>
        <w:ind w:right="11"/>
        <w:jc w:val="both"/>
        <w:rPr>
          <w:rFonts w:ascii="Arial" w:hAnsi="Arial" w:cs="Arial"/>
          <w:vanish/>
          <w:sz w:val="20"/>
          <w:szCs w:val="20"/>
        </w:rPr>
      </w:pPr>
    </w:p>
    <w:p w14:paraId="6E3D6F00" w14:textId="77777777" w:rsidR="00A02B2D" w:rsidRPr="00ED7D34" w:rsidRDefault="00A02B2D" w:rsidP="00344A8E">
      <w:pPr>
        <w:pStyle w:val="PargrafodaLista"/>
        <w:numPr>
          <w:ilvl w:val="1"/>
          <w:numId w:val="42"/>
        </w:numPr>
        <w:spacing w:line="276" w:lineRule="auto"/>
        <w:ind w:right="11"/>
        <w:jc w:val="both"/>
        <w:rPr>
          <w:rFonts w:ascii="Arial" w:hAnsi="Arial" w:cs="Arial"/>
          <w:vanish/>
          <w:sz w:val="20"/>
          <w:szCs w:val="20"/>
        </w:rPr>
      </w:pPr>
    </w:p>
    <w:p w14:paraId="12903698" w14:textId="77777777" w:rsidR="00A02B2D" w:rsidRPr="00ED7D34" w:rsidRDefault="00A02B2D" w:rsidP="00344A8E">
      <w:pPr>
        <w:pStyle w:val="PargrafodaLista"/>
        <w:numPr>
          <w:ilvl w:val="1"/>
          <w:numId w:val="42"/>
        </w:numPr>
        <w:spacing w:line="276" w:lineRule="auto"/>
        <w:ind w:right="11"/>
        <w:jc w:val="both"/>
        <w:rPr>
          <w:rFonts w:ascii="Arial" w:hAnsi="Arial" w:cs="Arial"/>
          <w:vanish/>
          <w:sz w:val="20"/>
          <w:szCs w:val="20"/>
        </w:rPr>
      </w:pPr>
    </w:p>
    <w:p w14:paraId="1316759F" w14:textId="77777777" w:rsidR="00A02B2D" w:rsidRPr="00ED7D34" w:rsidRDefault="00A02B2D" w:rsidP="00344A8E">
      <w:pPr>
        <w:pStyle w:val="PargrafodaLista"/>
        <w:numPr>
          <w:ilvl w:val="1"/>
          <w:numId w:val="42"/>
        </w:numPr>
        <w:spacing w:line="276" w:lineRule="auto"/>
        <w:ind w:right="11"/>
        <w:jc w:val="both"/>
        <w:rPr>
          <w:rFonts w:ascii="Arial" w:hAnsi="Arial" w:cs="Arial"/>
          <w:vanish/>
          <w:sz w:val="20"/>
          <w:szCs w:val="20"/>
        </w:rPr>
      </w:pPr>
    </w:p>
    <w:p w14:paraId="3E510A61" w14:textId="77777777" w:rsidR="00A02B2D" w:rsidRPr="00ED7D34" w:rsidRDefault="00A02B2D" w:rsidP="00344A8E">
      <w:pPr>
        <w:pStyle w:val="PargrafodaLista"/>
        <w:numPr>
          <w:ilvl w:val="1"/>
          <w:numId w:val="42"/>
        </w:numPr>
        <w:spacing w:line="276" w:lineRule="auto"/>
        <w:ind w:right="11"/>
        <w:jc w:val="both"/>
        <w:rPr>
          <w:rFonts w:ascii="Arial" w:hAnsi="Arial" w:cs="Arial"/>
          <w:vanish/>
          <w:sz w:val="20"/>
          <w:szCs w:val="20"/>
        </w:rPr>
      </w:pPr>
    </w:p>
    <w:p w14:paraId="3950A920" w14:textId="77777777" w:rsidR="00A02B2D" w:rsidRPr="00ED7D34" w:rsidRDefault="00A02B2D" w:rsidP="00344A8E">
      <w:pPr>
        <w:pStyle w:val="PargrafodaLista"/>
        <w:numPr>
          <w:ilvl w:val="1"/>
          <w:numId w:val="42"/>
        </w:numPr>
        <w:spacing w:line="276" w:lineRule="auto"/>
        <w:ind w:right="11"/>
        <w:jc w:val="both"/>
        <w:rPr>
          <w:rFonts w:ascii="Arial" w:hAnsi="Arial" w:cs="Arial"/>
          <w:vanish/>
          <w:sz w:val="20"/>
          <w:szCs w:val="20"/>
        </w:rPr>
      </w:pPr>
    </w:p>
    <w:p w14:paraId="3076078E" w14:textId="77777777" w:rsidR="00A02B2D" w:rsidRPr="00ED7D34" w:rsidRDefault="00A02B2D" w:rsidP="00344A8E">
      <w:pPr>
        <w:pStyle w:val="PargrafodaLista"/>
        <w:numPr>
          <w:ilvl w:val="1"/>
          <w:numId w:val="42"/>
        </w:numPr>
        <w:spacing w:line="276" w:lineRule="auto"/>
        <w:ind w:right="11"/>
        <w:jc w:val="both"/>
        <w:rPr>
          <w:rFonts w:ascii="Arial" w:hAnsi="Arial" w:cs="Arial"/>
          <w:vanish/>
          <w:sz w:val="20"/>
          <w:szCs w:val="20"/>
        </w:rPr>
      </w:pPr>
    </w:p>
    <w:p w14:paraId="6D1227DE" w14:textId="77777777" w:rsidR="00A02B2D" w:rsidRPr="00ED7D34" w:rsidRDefault="00A02B2D" w:rsidP="00344A8E">
      <w:pPr>
        <w:pStyle w:val="PargrafodaLista"/>
        <w:numPr>
          <w:ilvl w:val="1"/>
          <w:numId w:val="42"/>
        </w:numPr>
        <w:spacing w:line="276" w:lineRule="auto"/>
        <w:ind w:right="11"/>
        <w:jc w:val="both"/>
        <w:rPr>
          <w:rFonts w:ascii="Arial" w:hAnsi="Arial" w:cs="Arial"/>
          <w:vanish/>
          <w:sz w:val="20"/>
          <w:szCs w:val="20"/>
        </w:rPr>
      </w:pPr>
    </w:p>
    <w:p w14:paraId="789C187E" w14:textId="77777777" w:rsidR="00A02B2D" w:rsidRPr="00ED7D34" w:rsidRDefault="00A02B2D" w:rsidP="00344A8E">
      <w:pPr>
        <w:pStyle w:val="PargrafodaLista"/>
        <w:numPr>
          <w:ilvl w:val="1"/>
          <w:numId w:val="42"/>
        </w:numPr>
        <w:spacing w:line="276" w:lineRule="auto"/>
        <w:ind w:right="11"/>
        <w:jc w:val="both"/>
        <w:rPr>
          <w:rFonts w:ascii="Arial" w:hAnsi="Arial" w:cs="Arial"/>
          <w:vanish/>
          <w:sz w:val="20"/>
          <w:szCs w:val="20"/>
        </w:rPr>
      </w:pPr>
    </w:p>
    <w:p w14:paraId="4FA12A45" w14:textId="77777777" w:rsidR="00A02B2D" w:rsidRPr="00ED7D34" w:rsidRDefault="00236EE2" w:rsidP="00344A8E">
      <w:pPr>
        <w:pStyle w:val="PargrafodaLista"/>
        <w:numPr>
          <w:ilvl w:val="2"/>
          <w:numId w:val="42"/>
        </w:numPr>
        <w:spacing w:line="276" w:lineRule="auto"/>
        <w:ind w:right="11"/>
        <w:jc w:val="both"/>
        <w:rPr>
          <w:rFonts w:ascii="Arial" w:hAnsi="Arial" w:cs="Arial"/>
          <w:sz w:val="20"/>
          <w:szCs w:val="20"/>
        </w:rPr>
      </w:pPr>
      <w:r w:rsidRPr="00ED7D34">
        <w:rPr>
          <w:rFonts w:ascii="Arial" w:hAnsi="Arial" w:cs="Arial"/>
          <w:sz w:val="20"/>
          <w:szCs w:val="20"/>
        </w:rPr>
        <w:t xml:space="preserve">Os prazos do Plano de Implantação descritos abaixo devem ser seguidos fielmente pela empresa contratada. Serão para a totalidade dos sistemas, podendo ser separados de acordo com a necessidade de cada sistema implantado, neste caso a Contratante deverá ser consultada e a Contratada deverá entregar um planejamento, feito em conjunto com a Contratante, para execução da implantação. </w:t>
      </w:r>
    </w:p>
    <w:p w14:paraId="3AA22119" w14:textId="77777777" w:rsidR="00A01306" w:rsidRPr="00ED7D34" w:rsidRDefault="00236EE2" w:rsidP="00344A8E">
      <w:pPr>
        <w:pStyle w:val="PargrafodaLista"/>
        <w:numPr>
          <w:ilvl w:val="2"/>
          <w:numId w:val="42"/>
        </w:numPr>
        <w:spacing w:line="276" w:lineRule="auto"/>
        <w:ind w:right="11"/>
        <w:jc w:val="both"/>
        <w:rPr>
          <w:rFonts w:ascii="Arial" w:hAnsi="Arial" w:cs="Arial"/>
          <w:sz w:val="20"/>
          <w:szCs w:val="20"/>
        </w:rPr>
      </w:pPr>
      <w:r w:rsidRPr="00ED7D34">
        <w:rPr>
          <w:rFonts w:ascii="Arial" w:hAnsi="Arial" w:cs="Arial"/>
          <w:sz w:val="20"/>
          <w:szCs w:val="20"/>
        </w:rPr>
        <w:t xml:space="preserve">A implantação dos sistemas deverá ser feita de uma só vez, como também os valores cobrados para esse fim, deverão ser pagos em parcela única. A prestação desse serviço específico será solicitada uma única vez pela contratante, no momento da assinatura do contrato, observando as descrições do item </w:t>
      </w:r>
      <w:r w:rsidR="00A01306" w:rsidRPr="00ED7D34">
        <w:rPr>
          <w:rFonts w:ascii="Arial" w:hAnsi="Arial" w:cs="Arial"/>
          <w:sz w:val="20"/>
          <w:szCs w:val="20"/>
        </w:rPr>
        <w:t>1</w:t>
      </w:r>
      <w:r w:rsidRPr="00ED7D34">
        <w:rPr>
          <w:rFonts w:ascii="Arial" w:hAnsi="Arial" w:cs="Arial"/>
          <w:sz w:val="20"/>
          <w:szCs w:val="20"/>
        </w:rPr>
        <w:t>.</w:t>
      </w:r>
      <w:r w:rsidRPr="00ED7D34">
        <w:rPr>
          <w:rFonts w:ascii="Arial" w:hAnsi="Arial" w:cs="Arial"/>
          <w:b/>
          <w:sz w:val="20"/>
          <w:szCs w:val="20"/>
        </w:rPr>
        <w:t xml:space="preserve"> </w:t>
      </w:r>
    </w:p>
    <w:p w14:paraId="3099E017" w14:textId="77777777" w:rsidR="00A01306" w:rsidRPr="00ED7D34" w:rsidRDefault="00236EE2" w:rsidP="00344A8E">
      <w:pPr>
        <w:pStyle w:val="PargrafodaLista"/>
        <w:numPr>
          <w:ilvl w:val="2"/>
          <w:numId w:val="42"/>
        </w:numPr>
        <w:spacing w:line="276" w:lineRule="auto"/>
        <w:ind w:right="11"/>
        <w:jc w:val="both"/>
        <w:rPr>
          <w:rFonts w:ascii="Arial" w:hAnsi="Arial" w:cs="Arial"/>
          <w:sz w:val="20"/>
          <w:szCs w:val="20"/>
        </w:rPr>
      </w:pPr>
      <w:r w:rsidRPr="00ED7D34">
        <w:rPr>
          <w:rFonts w:ascii="Arial" w:hAnsi="Arial" w:cs="Arial"/>
          <w:sz w:val="20"/>
          <w:szCs w:val="20"/>
        </w:rPr>
        <w:lastRenderedPageBreak/>
        <w:t xml:space="preserve">Após a execução completa da implantação dos sistemas a contratada poderá emitir Fatura/Nota Fiscal referente a esse tipo de serviço para que o pagamento seja realizado, no prazo estabelecido no contrato. </w:t>
      </w:r>
      <w:r w:rsidRPr="00ED7D34">
        <w:rPr>
          <w:rFonts w:ascii="Arial" w:hAnsi="Arial" w:cs="Arial"/>
          <w:b/>
          <w:sz w:val="20"/>
          <w:szCs w:val="20"/>
        </w:rPr>
        <w:t xml:space="preserve"> </w:t>
      </w:r>
    </w:p>
    <w:p w14:paraId="7ABFF420" w14:textId="77777777" w:rsidR="00A01306" w:rsidRPr="00ED7D34" w:rsidRDefault="00236EE2" w:rsidP="00344A8E">
      <w:pPr>
        <w:pStyle w:val="PargrafodaLista"/>
        <w:numPr>
          <w:ilvl w:val="2"/>
          <w:numId w:val="42"/>
        </w:numPr>
        <w:spacing w:line="276" w:lineRule="auto"/>
        <w:ind w:right="11"/>
        <w:jc w:val="both"/>
        <w:rPr>
          <w:rFonts w:ascii="Arial" w:hAnsi="Arial" w:cs="Arial"/>
          <w:sz w:val="20"/>
          <w:szCs w:val="20"/>
        </w:rPr>
      </w:pPr>
      <w:r w:rsidRPr="00ED7D34">
        <w:rPr>
          <w:rFonts w:ascii="Arial" w:hAnsi="Arial" w:cs="Arial"/>
          <w:sz w:val="20"/>
          <w:szCs w:val="20"/>
        </w:rPr>
        <w:t>Conforme previsto no art. 107, da Lei Federal nº 14.133/2021, o contrato poderá ser aditado pelo período de até 10 (anos) anos. Contudo, a empresa contratada e prestadora dos serviços não poderá cobrar novamente os valores já pagos pela implantação dos sistemas, visto que já foram efetuados no momento da execução inicial do contrato.</w:t>
      </w:r>
      <w:r w:rsidRPr="00ED7D34">
        <w:rPr>
          <w:rFonts w:ascii="Arial" w:hAnsi="Arial" w:cs="Arial"/>
          <w:b/>
          <w:sz w:val="20"/>
          <w:szCs w:val="20"/>
        </w:rPr>
        <w:t xml:space="preserve"> </w:t>
      </w:r>
    </w:p>
    <w:p w14:paraId="051F295A" w14:textId="02A7CF14" w:rsidR="00236EE2" w:rsidRPr="00ED7D34" w:rsidRDefault="00236EE2" w:rsidP="00344A8E">
      <w:pPr>
        <w:pStyle w:val="PargrafodaLista"/>
        <w:numPr>
          <w:ilvl w:val="2"/>
          <w:numId w:val="42"/>
        </w:numPr>
        <w:spacing w:line="276" w:lineRule="auto"/>
        <w:ind w:right="11"/>
        <w:jc w:val="both"/>
        <w:rPr>
          <w:rFonts w:ascii="Arial" w:hAnsi="Arial" w:cs="Arial"/>
          <w:sz w:val="20"/>
          <w:szCs w:val="20"/>
        </w:rPr>
      </w:pPr>
      <w:r w:rsidRPr="00ED7D34">
        <w:rPr>
          <w:rFonts w:ascii="Arial" w:hAnsi="Arial" w:cs="Arial"/>
          <w:sz w:val="20"/>
          <w:szCs w:val="20"/>
        </w:rPr>
        <w:t xml:space="preserve">Ressaltamos que, caso ocorra no procedimento licitatório, a empresa ganhadora do certame seja a mesma que presta os serviços atualmente neste órgão, o plano de implantação dos sistemas não será cobrado, tendo em vista, que não ocorrerá a prestação desse serviço específico. </w:t>
      </w:r>
      <w:r w:rsidRPr="00ED7D34">
        <w:rPr>
          <w:rFonts w:ascii="Arial" w:hAnsi="Arial" w:cs="Arial"/>
          <w:b/>
          <w:sz w:val="20"/>
          <w:szCs w:val="20"/>
        </w:rPr>
        <w:t xml:space="preserve"> </w:t>
      </w:r>
    </w:p>
    <w:p w14:paraId="178222BC" w14:textId="77777777" w:rsidR="00236EE2" w:rsidRPr="00ED7D34" w:rsidRDefault="00236EE2" w:rsidP="00344A8E">
      <w:pPr>
        <w:spacing w:line="276" w:lineRule="auto"/>
        <w:ind w:left="284"/>
        <w:jc w:val="both"/>
        <w:rPr>
          <w:rFonts w:ascii="Arial" w:hAnsi="Arial" w:cs="Arial"/>
          <w:sz w:val="20"/>
          <w:szCs w:val="20"/>
        </w:rPr>
      </w:pPr>
      <w:r w:rsidRPr="00ED7D34">
        <w:rPr>
          <w:rFonts w:ascii="Arial" w:hAnsi="Arial" w:cs="Arial"/>
          <w:b/>
          <w:sz w:val="20"/>
          <w:szCs w:val="20"/>
        </w:rPr>
        <w:t xml:space="preserve">1ª ETAPA – CUSTOMIZAÇÃO DOS SISTEMAS </w:t>
      </w:r>
    </w:p>
    <w:p w14:paraId="767B533F" w14:textId="77777777" w:rsidR="00236EE2" w:rsidRPr="00ED7D34" w:rsidRDefault="00236EE2" w:rsidP="00344A8E">
      <w:pPr>
        <w:spacing w:line="276" w:lineRule="auto"/>
        <w:ind w:left="284" w:right="-1"/>
        <w:jc w:val="both"/>
        <w:rPr>
          <w:rFonts w:ascii="Arial" w:hAnsi="Arial" w:cs="Arial"/>
          <w:sz w:val="20"/>
          <w:szCs w:val="20"/>
        </w:rPr>
      </w:pPr>
      <w:r w:rsidRPr="00ED7D34">
        <w:rPr>
          <w:rFonts w:ascii="Arial" w:hAnsi="Arial" w:cs="Arial"/>
          <w:sz w:val="20"/>
          <w:szCs w:val="20"/>
        </w:rPr>
        <w:t xml:space="preserve">Serviços - Adaptação dos sistemas, se necessário, a demandas específicas.  </w:t>
      </w:r>
      <w:r w:rsidRPr="00ED7D34">
        <w:rPr>
          <w:rFonts w:ascii="Arial" w:hAnsi="Arial" w:cs="Arial"/>
          <w:b/>
          <w:sz w:val="20"/>
          <w:szCs w:val="20"/>
        </w:rPr>
        <w:t xml:space="preserve">Prazo: 10 (dez) dias a contar da assinatura do contrato. </w:t>
      </w:r>
    </w:p>
    <w:p w14:paraId="743586A1" w14:textId="77777777" w:rsidR="00236EE2" w:rsidRPr="00ED7D34" w:rsidRDefault="00236EE2" w:rsidP="00344A8E">
      <w:pPr>
        <w:spacing w:line="276" w:lineRule="auto"/>
        <w:ind w:left="284"/>
        <w:jc w:val="both"/>
        <w:rPr>
          <w:rFonts w:ascii="Arial" w:hAnsi="Arial" w:cs="Arial"/>
          <w:sz w:val="20"/>
          <w:szCs w:val="20"/>
        </w:rPr>
      </w:pPr>
      <w:r w:rsidRPr="00ED7D34">
        <w:rPr>
          <w:rFonts w:ascii="Arial" w:hAnsi="Arial" w:cs="Arial"/>
          <w:b/>
          <w:sz w:val="20"/>
          <w:szCs w:val="20"/>
        </w:rPr>
        <w:t xml:space="preserve">2ª ETAPA – IMPLANTAÇÃO DOS SISTEMAS </w:t>
      </w:r>
    </w:p>
    <w:p w14:paraId="447ABA4F" w14:textId="77777777" w:rsidR="00236EE2" w:rsidRPr="00ED7D34" w:rsidRDefault="00236EE2" w:rsidP="00344A8E">
      <w:pPr>
        <w:spacing w:line="276" w:lineRule="auto"/>
        <w:ind w:left="284" w:right="11"/>
        <w:jc w:val="both"/>
        <w:rPr>
          <w:rFonts w:ascii="Arial" w:hAnsi="Arial" w:cs="Arial"/>
          <w:sz w:val="20"/>
          <w:szCs w:val="20"/>
        </w:rPr>
      </w:pPr>
      <w:r w:rsidRPr="00ED7D34">
        <w:rPr>
          <w:rFonts w:ascii="Arial" w:hAnsi="Arial" w:cs="Arial"/>
          <w:sz w:val="20"/>
          <w:szCs w:val="20"/>
        </w:rPr>
        <w:t xml:space="preserve">Serviços - Efetivação dos sistemas em produção com suporte necessário ao pleno funcionamento dos mesmos nos equipamentos da instituição, bem como, a disponibilização dos sistemas para utilização nos computadores da Instituição. </w:t>
      </w:r>
      <w:r w:rsidRPr="00ED7D34">
        <w:rPr>
          <w:rFonts w:ascii="Arial" w:hAnsi="Arial" w:cs="Arial"/>
          <w:b/>
          <w:sz w:val="20"/>
          <w:szCs w:val="20"/>
        </w:rPr>
        <w:t xml:space="preserve">Prazo: 10 (dez) dias a contar da assinatura do contrato. </w:t>
      </w:r>
    </w:p>
    <w:p w14:paraId="334A513A" w14:textId="77777777" w:rsidR="00236EE2" w:rsidRPr="00ED7D34" w:rsidRDefault="00236EE2" w:rsidP="00344A8E">
      <w:pPr>
        <w:spacing w:line="276" w:lineRule="auto"/>
        <w:ind w:left="284"/>
        <w:jc w:val="both"/>
        <w:rPr>
          <w:rFonts w:ascii="Arial" w:hAnsi="Arial" w:cs="Arial"/>
          <w:sz w:val="20"/>
          <w:szCs w:val="20"/>
        </w:rPr>
      </w:pPr>
      <w:r w:rsidRPr="00ED7D34">
        <w:rPr>
          <w:rFonts w:ascii="Arial" w:hAnsi="Arial" w:cs="Arial"/>
          <w:b/>
          <w:sz w:val="20"/>
          <w:szCs w:val="20"/>
        </w:rPr>
        <w:t xml:space="preserve">3ª ETAPA – MIGRAÇÃO DE DADOS </w:t>
      </w:r>
    </w:p>
    <w:p w14:paraId="451AE075" w14:textId="77777777" w:rsidR="00236EE2" w:rsidRPr="00ED7D34" w:rsidRDefault="00236EE2" w:rsidP="00344A8E">
      <w:pPr>
        <w:spacing w:line="276" w:lineRule="auto"/>
        <w:ind w:left="284" w:right="345"/>
        <w:jc w:val="both"/>
        <w:rPr>
          <w:rFonts w:ascii="Arial" w:hAnsi="Arial" w:cs="Arial"/>
          <w:sz w:val="20"/>
          <w:szCs w:val="20"/>
        </w:rPr>
      </w:pPr>
      <w:r w:rsidRPr="00ED7D34">
        <w:rPr>
          <w:rFonts w:ascii="Arial" w:hAnsi="Arial" w:cs="Arial"/>
          <w:sz w:val="20"/>
          <w:szCs w:val="20"/>
        </w:rPr>
        <w:t xml:space="preserve">Serviços - Migração de dados partindo da base do sistema atual para os novos sistemas.  </w:t>
      </w:r>
      <w:r w:rsidRPr="00ED7D34">
        <w:rPr>
          <w:rFonts w:ascii="Arial" w:hAnsi="Arial" w:cs="Arial"/>
          <w:b/>
          <w:sz w:val="20"/>
          <w:szCs w:val="20"/>
        </w:rPr>
        <w:t xml:space="preserve">Prazo: 5 (cinco) dias a contar da efetiva implantação e instalação descrita na 2ª etapa. </w:t>
      </w:r>
    </w:p>
    <w:p w14:paraId="3321BFCC" w14:textId="77777777" w:rsidR="00236EE2" w:rsidRPr="00ED7D34" w:rsidRDefault="00236EE2" w:rsidP="00344A8E">
      <w:pPr>
        <w:spacing w:line="276" w:lineRule="auto"/>
        <w:ind w:left="284"/>
        <w:jc w:val="both"/>
        <w:rPr>
          <w:rFonts w:ascii="Arial" w:hAnsi="Arial" w:cs="Arial"/>
          <w:sz w:val="20"/>
          <w:szCs w:val="20"/>
        </w:rPr>
      </w:pPr>
      <w:r w:rsidRPr="00ED7D34">
        <w:rPr>
          <w:rFonts w:ascii="Arial" w:hAnsi="Arial" w:cs="Arial"/>
          <w:b/>
          <w:sz w:val="20"/>
          <w:szCs w:val="20"/>
        </w:rPr>
        <w:t xml:space="preserve">4ª ETAPA – TREINAMENTO  </w:t>
      </w:r>
    </w:p>
    <w:p w14:paraId="30C7C00A" w14:textId="77777777" w:rsidR="00236EE2" w:rsidRPr="00ED7D34" w:rsidRDefault="00236EE2" w:rsidP="00344A8E">
      <w:pPr>
        <w:spacing w:line="276" w:lineRule="auto"/>
        <w:ind w:left="284" w:right="11"/>
        <w:jc w:val="both"/>
        <w:rPr>
          <w:rFonts w:ascii="Arial" w:hAnsi="Arial" w:cs="Arial"/>
          <w:sz w:val="20"/>
          <w:szCs w:val="20"/>
        </w:rPr>
      </w:pPr>
      <w:r w:rsidRPr="00ED7D34">
        <w:rPr>
          <w:rFonts w:ascii="Arial" w:hAnsi="Arial" w:cs="Arial"/>
          <w:sz w:val="20"/>
          <w:szCs w:val="20"/>
        </w:rPr>
        <w:t xml:space="preserve">Serviços - Capacitação dos servidores envolvido com as áreas inerentes àquelas contempladas pelos sistemas. </w:t>
      </w:r>
      <w:r w:rsidRPr="00ED7D34">
        <w:rPr>
          <w:rFonts w:ascii="Arial" w:hAnsi="Arial" w:cs="Arial"/>
          <w:b/>
          <w:sz w:val="20"/>
          <w:szCs w:val="20"/>
        </w:rPr>
        <w:t xml:space="preserve">Prazo: 05 (cinco) dias a contar da migração dos dados descrito na 3ª etapa. </w:t>
      </w:r>
    </w:p>
    <w:p w14:paraId="7A1F0BAF" w14:textId="77777777" w:rsidR="00236EE2" w:rsidRPr="00ED7D34" w:rsidRDefault="00236EE2" w:rsidP="00344A8E">
      <w:pPr>
        <w:pStyle w:val="Nvel2-Red"/>
        <w:numPr>
          <w:ilvl w:val="0"/>
          <w:numId w:val="0"/>
        </w:numPr>
        <w:spacing w:before="0" w:after="0"/>
        <w:rPr>
          <w:b/>
          <w:i w:val="0"/>
          <w:color w:val="auto"/>
          <w:highlight w:val="yellow"/>
        </w:rPr>
      </w:pPr>
    </w:p>
    <w:p w14:paraId="378E36B7" w14:textId="77777777" w:rsidR="00E02513" w:rsidRPr="00ED7D34" w:rsidRDefault="00E02513" w:rsidP="00344A8E">
      <w:pPr>
        <w:pStyle w:val="PargrafodaLista"/>
        <w:numPr>
          <w:ilvl w:val="0"/>
          <w:numId w:val="43"/>
        </w:numPr>
        <w:spacing w:line="276" w:lineRule="auto"/>
        <w:jc w:val="both"/>
        <w:rPr>
          <w:rFonts w:ascii="Arial" w:eastAsia="MS Mincho" w:hAnsi="Arial" w:cs="Arial"/>
          <w:b/>
          <w:iCs/>
          <w:vanish/>
          <w:sz w:val="20"/>
          <w:szCs w:val="20"/>
        </w:rPr>
      </w:pPr>
    </w:p>
    <w:p w14:paraId="587CDCC8" w14:textId="77777777" w:rsidR="00E02513" w:rsidRPr="00ED7D34" w:rsidRDefault="00E02513" w:rsidP="00344A8E">
      <w:pPr>
        <w:pStyle w:val="PargrafodaLista"/>
        <w:numPr>
          <w:ilvl w:val="0"/>
          <w:numId w:val="43"/>
        </w:numPr>
        <w:spacing w:line="276" w:lineRule="auto"/>
        <w:jc w:val="both"/>
        <w:rPr>
          <w:rFonts w:ascii="Arial" w:eastAsia="MS Mincho" w:hAnsi="Arial" w:cs="Arial"/>
          <w:b/>
          <w:iCs/>
          <w:vanish/>
          <w:sz w:val="20"/>
          <w:szCs w:val="20"/>
        </w:rPr>
      </w:pPr>
    </w:p>
    <w:p w14:paraId="219C7C52" w14:textId="77777777" w:rsidR="00E02513" w:rsidRPr="00ED7D34" w:rsidRDefault="00E02513" w:rsidP="00344A8E">
      <w:pPr>
        <w:pStyle w:val="PargrafodaLista"/>
        <w:numPr>
          <w:ilvl w:val="0"/>
          <w:numId w:val="43"/>
        </w:numPr>
        <w:spacing w:line="276" w:lineRule="auto"/>
        <w:jc w:val="both"/>
        <w:rPr>
          <w:rFonts w:ascii="Arial" w:eastAsia="MS Mincho" w:hAnsi="Arial" w:cs="Arial"/>
          <w:b/>
          <w:iCs/>
          <w:vanish/>
          <w:sz w:val="20"/>
          <w:szCs w:val="20"/>
        </w:rPr>
      </w:pPr>
    </w:p>
    <w:p w14:paraId="18A3A18F" w14:textId="77777777" w:rsidR="00E02513" w:rsidRPr="00ED7D34" w:rsidRDefault="00E02513" w:rsidP="00344A8E">
      <w:pPr>
        <w:pStyle w:val="PargrafodaLista"/>
        <w:numPr>
          <w:ilvl w:val="0"/>
          <w:numId w:val="43"/>
        </w:numPr>
        <w:spacing w:line="276" w:lineRule="auto"/>
        <w:jc w:val="both"/>
        <w:rPr>
          <w:rFonts w:ascii="Arial" w:eastAsia="MS Mincho" w:hAnsi="Arial" w:cs="Arial"/>
          <w:b/>
          <w:iCs/>
          <w:vanish/>
          <w:sz w:val="20"/>
          <w:szCs w:val="20"/>
        </w:rPr>
      </w:pPr>
    </w:p>
    <w:p w14:paraId="4DA2A30D" w14:textId="77777777" w:rsidR="00E02513" w:rsidRPr="00ED7D34" w:rsidRDefault="00E02513" w:rsidP="00344A8E">
      <w:pPr>
        <w:pStyle w:val="PargrafodaLista"/>
        <w:numPr>
          <w:ilvl w:val="1"/>
          <w:numId w:val="43"/>
        </w:numPr>
        <w:spacing w:line="276" w:lineRule="auto"/>
        <w:jc w:val="both"/>
        <w:rPr>
          <w:rFonts w:ascii="Arial" w:eastAsia="MS Mincho" w:hAnsi="Arial" w:cs="Arial"/>
          <w:b/>
          <w:iCs/>
          <w:vanish/>
          <w:sz w:val="20"/>
          <w:szCs w:val="20"/>
        </w:rPr>
      </w:pPr>
    </w:p>
    <w:p w14:paraId="48B63BBF" w14:textId="77777777" w:rsidR="00E02513" w:rsidRPr="00ED7D34" w:rsidRDefault="00E02513" w:rsidP="00344A8E">
      <w:pPr>
        <w:pStyle w:val="PargrafodaLista"/>
        <w:numPr>
          <w:ilvl w:val="1"/>
          <w:numId w:val="43"/>
        </w:numPr>
        <w:spacing w:line="276" w:lineRule="auto"/>
        <w:jc w:val="both"/>
        <w:rPr>
          <w:rFonts w:ascii="Arial" w:eastAsia="MS Mincho" w:hAnsi="Arial" w:cs="Arial"/>
          <w:b/>
          <w:iCs/>
          <w:vanish/>
          <w:sz w:val="20"/>
          <w:szCs w:val="20"/>
        </w:rPr>
      </w:pPr>
    </w:p>
    <w:p w14:paraId="48F33165" w14:textId="77777777" w:rsidR="00E02513" w:rsidRPr="00ED7D34" w:rsidRDefault="00E02513" w:rsidP="00344A8E">
      <w:pPr>
        <w:pStyle w:val="PargrafodaLista"/>
        <w:numPr>
          <w:ilvl w:val="1"/>
          <w:numId w:val="43"/>
        </w:numPr>
        <w:spacing w:line="276" w:lineRule="auto"/>
        <w:jc w:val="both"/>
        <w:rPr>
          <w:rFonts w:ascii="Arial" w:eastAsia="MS Mincho" w:hAnsi="Arial" w:cs="Arial"/>
          <w:b/>
          <w:iCs/>
          <w:vanish/>
          <w:sz w:val="20"/>
          <w:szCs w:val="20"/>
        </w:rPr>
      </w:pPr>
    </w:p>
    <w:p w14:paraId="7C707C79" w14:textId="77777777" w:rsidR="00E02513" w:rsidRPr="00ED7D34" w:rsidRDefault="00E02513" w:rsidP="00344A8E">
      <w:pPr>
        <w:pStyle w:val="PargrafodaLista"/>
        <w:numPr>
          <w:ilvl w:val="1"/>
          <w:numId w:val="43"/>
        </w:numPr>
        <w:spacing w:line="276" w:lineRule="auto"/>
        <w:jc w:val="both"/>
        <w:rPr>
          <w:rFonts w:ascii="Arial" w:eastAsia="MS Mincho" w:hAnsi="Arial" w:cs="Arial"/>
          <w:b/>
          <w:iCs/>
          <w:vanish/>
          <w:sz w:val="20"/>
          <w:szCs w:val="20"/>
        </w:rPr>
      </w:pPr>
    </w:p>
    <w:p w14:paraId="563AC470" w14:textId="77777777" w:rsidR="00E02513" w:rsidRPr="00ED7D34" w:rsidRDefault="00E02513" w:rsidP="00344A8E">
      <w:pPr>
        <w:pStyle w:val="PargrafodaLista"/>
        <w:numPr>
          <w:ilvl w:val="1"/>
          <w:numId w:val="43"/>
        </w:numPr>
        <w:spacing w:line="276" w:lineRule="auto"/>
        <w:jc w:val="both"/>
        <w:rPr>
          <w:rFonts w:ascii="Arial" w:eastAsia="MS Mincho" w:hAnsi="Arial" w:cs="Arial"/>
          <w:b/>
          <w:iCs/>
          <w:vanish/>
          <w:sz w:val="20"/>
          <w:szCs w:val="20"/>
        </w:rPr>
      </w:pPr>
    </w:p>
    <w:p w14:paraId="2D6A05FD" w14:textId="77777777" w:rsidR="00E02513" w:rsidRPr="00ED7D34" w:rsidRDefault="00E02513" w:rsidP="00344A8E">
      <w:pPr>
        <w:pStyle w:val="PargrafodaLista"/>
        <w:numPr>
          <w:ilvl w:val="1"/>
          <w:numId w:val="43"/>
        </w:numPr>
        <w:spacing w:line="276" w:lineRule="auto"/>
        <w:jc w:val="both"/>
        <w:rPr>
          <w:rFonts w:ascii="Arial" w:eastAsia="MS Mincho" w:hAnsi="Arial" w:cs="Arial"/>
          <w:b/>
          <w:iCs/>
          <w:vanish/>
          <w:sz w:val="20"/>
          <w:szCs w:val="20"/>
        </w:rPr>
      </w:pPr>
    </w:p>
    <w:p w14:paraId="2A7089FB" w14:textId="77777777" w:rsidR="00E02513" w:rsidRPr="00ED7D34" w:rsidRDefault="00E02513" w:rsidP="00344A8E">
      <w:pPr>
        <w:pStyle w:val="PargrafodaLista"/>
        <w:numPr>
          <w:ilvl w:val="1"/>
          <w:numId w:val="43"/>
        </w:numPr>
        <w:spacing w:line="276" w:lineRule="auto"/>
        <w:jc w:val="both"/>
        <w:rPr>
          <w:rFonts w:ascii="Arial" w:eastAsia="MS Mincho" w:hAnsi="Arial" w:cs="Arial"/>
          <w:b/>
          <w:iCs/>
          <w:vanish/>
          <w:sz w:val="20"/>
          <w:szCs w:val="20"/>
        </w:rPr>
      </w:pPr>
    </w:p>
    <w:p w14:paraId="16995A5B" w14:textId="77777777" w:rsidR="00E02513" w:rsidRPr="00ED7D34" w:rsidRDefault="00E02513" w:rsidP="00344A8E">
      <w:pPr>
        <w:pStyle w:val="PargrafodaLista"/>
        <w:numPr>
          <w:ilvl w:val="1"/>
          <w:numId w:val="43"/>
        </w:numPr>
        <w:spacing w:line="276" w:lineRule="auto"/>
        <w:jc w:val="both"/>
        <w:rPr>
          <w:rFonts w:ascii="Arial" w:eastAsia="MS Mincho" w:hAnsi="Arial" w:cs="Arial"/>
          <w:b/>
          <w:iCs/>
          <w:vanish/>
          <w:sz w:val="20"/>
          <w:szCs w:val="20"/>
        </w:rPr>
      </w:pPr>
    </w:p>
    <w:p w14:paraId="7C38946F" w14:textId="77777777" w:rsidR="00E02513" w:rsidRPr="00ED7D34" w:rsidRDefault="00E02513" w:rsidP="00344A8E">
      <w:pPr>
        <w:pStyle w:val="PargrafodaLista"/>
        <w:numPr>
          <w:ilvl w:val="1"/>
          <w:numId w:val="43"/>
        </w:numPr>
        <w:spacing w:line="276" w:lineRule="auto"/>
        <w:jc w:val="both"/>
        <w:rPr>
          <w:rFonts w:ascii="Arial" w:eastAsia="MS Mincho" w:hAnsi="Arial" w:cs="Arial"/>
          <w:b/>
          <w:iCs/>
          <w:vanish/>
          <w:sz w:val="20"/>
          <w:szCs w:val="20"/>
        </w:rPr>
      </w:pPr>
    </w:p>
    <w:p w14:paraId="1410206E" w14:textId="142C229D" w:rsidR="00236EE2" w:rsidRPr="00ED7D34" w:rsidRDefault="00236EE2" w:rsidP="00344A8E">
      <w:pPr>
        <w:pStyle w:val="Nvel2-Red"/>
        <w:numPr>
          <w:ilvl w:val="1"/>
          <w:numId w:val="43"/>
        </w:numPr>
        <w:spacing w:before="0" w:after="0"/>
        <w:rPr>
          <w:b/>
          <w:i w:val="0"/>
          <w:color w:val="auto"/>
        </w:rPr>
      </w:pPr>
      <w:r w:rsidRPr="00ED7D34">
        <w:rPr>
          <w:b/>
          <w:i w:val="0"/>
          <w:color w:val="auto"/>
        </w:rPr>
        <w:t>DA VALIDAÇÃO DA SOLUÇÃO:</w:t>
      </w:r>
    </w:p>
    <w:p w14:paraId="0EEEBDC2" w14:textId="77777777" w:rsidR="004D5B41" w:rsidRPr="00ED7D34" w:rsidRDefault="00236EE2" w:rsidP="00344A8E">
      <w:pPr>
        <w:pStyle w:val="PargrafodaLista"/>
        <w:numPr>
          <w:ilvl w:val="2"/>
          <w:numId w:val="43"/>
        </w:numPr>
        <w:spacing w:line="276" w:lineRule="auto"/>
        <w:ind w:right="11"/>
        <w:jc w:val="both"/>
        <w:rPr>
          <w:rFonts w:ascii="Arial" w:hAnsi="Arial" w:cs="Arial"/>
          <w:sz w:val="20"/>
          <w:szCs w:val="20"/>
        </w:rPr>
      </w:pPr>
      <w:r w:rsidRPr="00ED7D34">
        <w:rPr>
          <w:rFonts w:ascii="Arial" w:hAnsi="Arial" w:cs="Arial"/>
          <w:sz w:val="20"/>
          <w:szCs w:val="20"/>
        </w:rPr>
        <w:t xml:space="preserve">Após o término da etapa de lances a contratada deverá apresentar os sistemas propostos em até 02 (dois) dias para a equipe técnica da contratante validar as especificações e aderência dos requisitos. </w:t>
      </w:r>
    </w:p>
    <w:p w14:paraId="50965D65" w14:textId="1486B587" w:rsidR="00236EE2" w:rsidRPr="00ED7D34" w:rsidRDefault="00236EE2" w:rsidP="00344A8E">
      <w:pPr>
        <w:pStyle w:val="PargrafodaLista"/>
        <w:numPr>
          <w:ilvl w:val="2"/>
          <w:numId w:val="43"/>
        </w:numPr>
        <w:spacing w:line="276" w:lineRule="auto"/>
        <w:ind w:right="11"/>
        <w:jc w:val="both"/>
        <w:rPr>
          <w:rFonts w:ascii="Arial" w:hAnsi="Arial" w:cs="Arial"/>
          <w:sz w:val="20"/>
          <w:szCs w:val="20"/>
        </w:rPr>
      </w:pPr>
      <w:r w:rsidRPr="00ED7D34">
        <w:rPr>
          <w:rFonts w:ascii="Arial" w:hAnsi="Arial" w:cs="Arial"/>
          <w:sz w:val="20"/>
          <w:szCs w:val="20"/>
        </w:rPr>
        <w:t xml:space="preserve">Após a apresentação dos sistemas, a equipe técnica da contratante emitirá uma certidão positiva ou negativa do atendimento dos requisitos em até 3 (três) dias. Este ciclo se repetirá até que uma empresa atenda satisfatoriamente os requisitos deste documento. </w:t>
      </w:r>
    </w:p>
    <w:p w14:paraId="3389D15F" w14:textId="77777777" w:rsidR="00236EE2" w:rsidRPr="00ED7D34" w:rsidRDefault="00236EE2" w:rsidP="00344A8E">
      <w:pPr>
        <w:pStyle w:val="Nvel2-Red"/>
        <w:numPr>
          <w:ilvl w:val="0"/>
          <w:numId w:val="0"/>
        </w:numPr>
        <w:spacing w:before="0" w:after="0"/>
        <w:rPr>
          <w:i w:val="0"/>
          <w:color w:val="auto"/>
          <w:highlight w:val="yellow"/>
        </w:rPr>
      </w:pPr>
    </w:p>
    <w:p w14:paraId="1FFDA29E" w14:textId="77777777" w:rsidR="00062F38" w:rsidRPr="00ED7D34" w:rsidRDefault="00062F38" w:rsidP="00344A8E">
      <w:pPr>
        <w:pStyle w:val="PargrafodaLista"/>
        <w:numPr>
          <w:ilvl w:val="0"/>
          <w:numId w:val="44"/>
        </w:numPr>
        <w:spacing w:line="276" w:lineRule="auto"/>
        <w:jc w:val="both"/>
        <w:rPr>
          <w:rFonts w:ascii="Arial" w:eastAsia="MS Mincho" w:hAnsi="Arial" w:cs="Arial"/>
          <w:b/>
          <w:iCs/>
          <w:vanish/>
          <w:sz w:val="20"/>
          <w:szCs w:val="20"/>
        </w:rPr>
      </w:pPr>
    </w:p>
    <w:p w14:paraId="1AD94FBF" w14:textId="77777777" w:rsidR="00062F38" w:rsidRPr="00ED7D34" w:rsidRDefault="00062F38" w:rsidP="00344A8E">
      <w:pPr>
        <w:pStyle w:val="PargrafodaLista"/>
        <w:numPr>
          <w:ilvl w:val="0"/>
          <w:numId w:val="44"/>
        </w:numPr>
        <w:spacing w:line="276" w:lineRule="auto"/>
        <w:jc w:val="both"/>
        <w:rPr>
          <w:rFonts w:ascii="Arial" w:eastAsia="MS Mincho" w:hAnsi="Arial" w:cs="Arial"/>
          <w:b/>
          <w:iCs/>
          <w:vanish/>
          <w:sz w:val="20"/>
          <w:szCs w:val="20"/>
        </w:rPr>
      </w:pPr>
    </w:p>
    <w:p w14:paraId="13AA3A4B" w14:textId="77777777" w:rsidR="00062F38" w:rsidRPr="00ED7D34" w:rsidRDefault="00062F38" w:rsidP="00344A8E">
      <w:pPr>
        <w:pStyle w:val="PargrafodaLista"/>
        <w:numPr>
          <w:ilvl w:val="0"/>
          <w:numId w:val="44"/>
        </w:numPr>
        <w:spacing w:line="276" w:lineRule="auto"/>
        <w:jc w:val="both"/>
        <w:rPr>
          <w:rFonts w:ascii="Arial" w:eastAsia="MS Mincho" w:hAnsi="Arial" w:cs="Arial"/>
          <w:b/>
          <w:iCs/>
          <w:vanish/>
          <w:sz w:val="20"/>
          <w:szCs w:val="20"/>
        </w:rPr>
      </w:pPr>
    </w:p>
    <w:p w14:paraId="6333AD8B" w14:textId="77777777" w:rsidR="00062F38" w:rsidRPr="00ED7D34" w:rsidRDefault="00062F38" w:rsidP="00344A8E">
      <w:pPr>
        <w:pStyle w:val="PargrafodaLista"/>
        <w:numPr>
          <w:ilvl w:val="0"/>
          <w:numId w:val="44"/>
        </w:numPr>
        <w:spacing w:line="276" w:lineRule="auto"/>
        <w:jc w:val="both"/>
        <w:rPr>
          <w:rFonts w:ascii="Arial" w:eastAsia="MS Mincho" w:hAnsi="Arial" w:cs="Arial"/>
          <w:b/>
          <w:iCs/>
          <w:vanish/>
          <w:sz w:val="20"/>
          <w:szCs w:val="20"/>
        </w:rPr>
      </w:pPr>
    </w:p>
    <w:p w14:paraId="1486D3A2" w14:textId="77777777" w:rsidR="00062F38" w:rsidRPr="00ED7D34" w:rsidRDefault="00062F38" w:rsidP="00344A8E">
      <w:pPr>
        <w:pStyle w:val="PargrafodaLista"/>
        <w:numPr>
          <w:ilvl w:val="1"/>
          <w:numId w:val="44"/>
        </w:numPr>
        <w:spacing w:line="276" w:lineRule="auto"/>
        <w:jc w:val="both"/>
        <w:rPr>
          <w:rFonts w:ascii="Arial" w:eastAsia="MS Mincho" w:hAnsi="Arial" w:cs="Arial"/>
          <w:b/>
          <w:iCs/>
          <w:vanish/>
          <w:sz w:val="20"/>
          <w:szCs w:val="20"/>
        </w:rPr>
      </w:pPr>
    </w:p>
    <w:p w14:paraId="0807D38C" w14:textId="77777777" w:rsidR="00062F38" w:rsidRPr="00ED7D34" w:rsidRDefault="00062F38" w:rsidP="00344A8E">
      <w:pPr>
        <w:pStyle w:val="PargrafodaLista"/>
        <w:numPr>
          <w:ilvl w:val="1"/>
          <w:numId w:val="44"/>
        </w:numPr>
        <w:spacing w:line="276" w:lineRule="auto"/>
        <w:jc w:val="both"/>
        <w:rPr>
          <w:rFonts w:ascii="Arial" w:eastAsia="MS Mincho" w:hAnsi="Arial" w:cs="Arial"/>
          <w:b/>
          <w:iCs/>
          <w:vanish/>
          <w:sz w:val="20"/>
          <w:szCs w:val="20"/>
        </w:rPr>
      </w:pPr>
    </w:p>
    <w:p w14:paraId="77943BBB" w14:textId="77777777" w:rsidR="00062F38" w:rsidRPr="00ED7D34" w:rsidRDefault="00062F38" w:rsidP="00344A8E">
      <w:pPr>
        <w:pStyle w:val="PargrafodaLista"/>
        <w:numPr>
          <w:ilvl w:val="1"/>
          <w:numId w:val="44"/>
        </w:numPr>
        <w:spacing w:line="276" w:lineRule="auto"/>
        <w:jc w:val="both"/>
        <w:rPr>
          <w:rFonts w:ascii="Arial" w:eastAsia="MS Mincho" w:hAnsi="Arial" w:cs="Arial"/>
          <w:b/>
          <w:iCs/>
          <w:vanish/>
          <w:sz w:val="20"/>
          <w:szCs w:val="20"/>
        </w:rPr>
      </w:pPr>
    </w:p>
    <w:p w14:paraId="66C8FD27" w14:textId="77777777" w:rsidR="00062F38" w:rsidRPr="00ED7D34" w:rsidRDefault="00062F38" w:rsidP="00344A8E">
      <w:pPr>
        <w:pStyle w:val="PargrafodaLista"/>
        <w:numPr>
          <w:ilvl w:val="1"/>
          <w:numId w:val="44"/>
        </w:numPr>
        <w:spacing w:line="276" w:lineRule="auto"/>
        <w:jc w:val="both"/>
        <w:rPr>
          <w:rFonts w:ascii="Arial" w:eastAsia="MS Mincho" w:hAnsi="Arial" w:cs="Arial"/>
          <w:b/>
          <w:iCs/>
          <w:vanish/>
          <w:sz w:val="20"/>
          <w:szCs w:val="20"/>
        </w:rPr>
      </w:pPr>
    </w:p>
    <w:p w14:paraId="153F5AD6" w14:textId="77777777" w:rsidR="00062F38" w:rsidRPr="00ED7D34" w:rsidRDefault="00062F38" w:rsidP="00344A8E">
      <w:pPr>
        <w:pStyle w:val="PargrafodaLista"/>
        <w:numPr>
          <w:ilvl w:val="1"/>
          <w:numId w:val="44"/>
        </w:numPr>
        <w:spacing w:line="276" w:lineRule="auto"/>
        <w:jc w:val="both"/>
        <w:rPr>
          <w:rFonts w:ascii="Arial" w:eastAsia="MS Mincho" w:hAnsi="Arial" w:cs="Arial"/>
          <w:b/>
          <w:iCs/>
          <w:vanish/>
          <w:sz w:val="20"/>
          <w:szCs w:val="20"/>
        </w:rPr>
      </w:pPr>
    </w:p>
    <w:p w14:paraId="39B251EC" w14:textId="77777777" w:rsidR="00062F38" w:rsidRPr="00ED7D34" w:rsidRDefault="00062F38" w:rsidP="00344A8E">
      <w:pPr>
        <w:pStyle w:val="PargrafodaLista"/>
        <w:numPr>
          <w:ilvl w:val="1"/>
          <w:numId w:val="44"/>
        </w:numPr>
        <w:spacing w:line="276" w:lineRule="auto"/>
        <w:jc w:val="both"/>
        <w:rPr>
          <w:rFonts w:ascii="Arial" w:eastAsia="MS Mincho" w:hAnsi="Arial" w:cs="Arial"/>
          <w:b/>
          <w:iCs/>
          <w:vanish/>
          <w:sz w:val="20"/>
          <w:szCs w:val="20"/>
        </w:rPr>
      </w:pPr>
    </w:p>
    <w:p w14:paraId="04211E47" w14:textId="77777777" w:rsidR="00062F38" w:rsidRPr="00ED7D34" w:rsidRDefault="00062F38" w:rsidP="00344A8E">
      <w:pPr>
        <w:pStyle w:val="PargrafodaLista"/>
        <w:numPr>
          <w:ilvl w:val="1"/>
          <w:numId w:val="44"/>
        </w:numPr>
        <w:spacing w:line="276" w:lineRule="auto"/>
        <w:jc w:val="both"/>
        <w:rPr>
          <w:rFonts w:ascii="Arial" w:eastAsia="MS Mincho" w:hAnsi="Arial" w:cs="Arial"/>
          <w:b/>
          <w:iCs/>
          <w:vanish/>
          <w:sz w:val="20"/>
          <w:szCs w:val="20"/>
        </w:rPr>
      </w:pPr>
    </w:p>
    <w:p w14:paraId="7E379F80" w14:textId="77777777" w:rsidR="00062F38" w:rsidRPr="00ED7D34" w:rsidRDefault="00062F38" w:rsidP="00344A8E">
      <w:pPr>
        <w:pStyle w:val="PargrafodaLista"/>
        <w:numPr>
          <w:ilvl w:val="1"/>
          <w:numId w:val="44"/>
        </w:numPr>
        <w:spacing w:line="276" w:lineRule="auto"/>
        <w:jc w:val="both"/>
        <w:rPr>
          <w:rFonts w:ascii="Arial" w:eastAsia="MS Mincho" w:hAnsi="Arial" w:cs="Arial"/>
          <w:b/>
          <w:iCs/>
          <w:vanish/>
          <w:sz w:val="20"/>
          <w:szCs w:val="20"/>
        </w:rPr>
      </w:pPr>
    </w:p>
    <w:p w14:paraId="06D282B1" w14:textId="77777777" w:rsidR="00062F38" w:rsidRPr="00ED7D34" w:rsidRDefault="00062F38" w:rsidP="00344A8E">
      <w:pPr>
        <w:pStyle w:val="PargrafodaLista"/>
        <w:numPr>
          <w:ilvl w:val="1"/>
          <w:numId w:val="44"/>
        </w:numPr>
        <w:spacing w:line="276" w:lineRule="auto"/>
        <w:jc w:val="both"/>
        <w:rPr>
          <w:rFonts w:ascii="Arial" w:eastAsia="MS Mincho" w:hAnsi="Arial" w:cs="Arial"/>
          <w:b/>
          <w:iCs/>
          <w:vanish/>
          <w:sz w:val="20"/>
          <w:szCs w:val="20"/>
        </w:rPr>
      </w:pPr>
    </w:p>
    <w:p w14:paraId="0E70077A" w14:textId="77777777" w:rsidR="00062F38" w:rsidRPr="00ED7D34" w:rsidRDefault="00062F38" w:rsidP="00344A8E">
      <w:pPr>
        <w:pStyle w:val="PargrafodaLista"/>
        <w:numPr>
          <w:ilvl w:val="1"/>
          <w:numId w:val="44"/>
        </w:numPr>
        <w:spacing w:line="276" w:lineRule="auto"/>
        <w:jc w:val="both"/>
        <w:rPr>
          <w:rFonts w:ascii="Arial" w:eastAsia="MS Mincho" w:hAnsi="Arial" w:cs="Arial"/>
          <w:b/>
          <w:iCs/>
          <w:vanish/>
          <w:sz w:val="20"/>
          <w:szCs w:val="20"/>
        </w:rPr>
      </w:pPr>
    </w:p>
    <w:p w14:paraId="4931EFA5" w14:textId="54EC75CC" w:rsidR="00236EE2" w:rsidRPr="00ED7D34" w:rsidRDefault="00236EE2" w:rsidP="00344A8E">
      <w:pPr>
        <w:pStyle w:val="Nvel2-Red"/>
        <w:numPr>
          <w:ilvl w:val="1"/>
          <w:numId w:val="44"/>
        </w:numPr>
        <w:spacing w:before="0" w:after="0"/>
        <w:rPr>
          <w:b/>
          <w:i w:val="0"/>
          <w:color w:val="auto"/>
        </w:rPr>
      </w:pPr>
      <w:r w:rsidRPr="00ED7D34">
        <w:rPr>
          <w:b/>
          <w:i w:val="0"/>
          <w:color w:val="auto"/>
        </w:rPr>
        <w:t>DESCRIÇÃO DA SOLUÇÃO (PROVA DE CONCEITO OU AMOSTRA):</w:t>
      </w:r>
    </w:p>
    <w:p w14:paraId="1BC36762" w14:textId="71E5EF04" w:rsidR="00236EE2" w:rsidRPr="00ED7D34" w:rsidRDefault="00236EE2" w:rsidP="00344A8E">
      <w:pPr>
        <w:pStyle w:val="PargrafodaLista"/>
        <w:numPr>
          <w:ilvl w:val="2"/>
          <w:numId w:val="44"/>
        </w:numPr>
        <w:spacing w:line="276" w:lineRule="auto"/>
        <w:ind w:right="11"/>
        <w:jc w:val="both"/>
        <w:rPr>
          <w:rFonts w:ascii="Arial" w:hAnsi="Arial" w:cs="Arial"/>
          <w:sz w:val="20"/>
          <w:szCs w:val="20"/>
        </w:rPr>
      </w:pPr>
      <w:r w:rsidRPr="00ED7D34">
        <w:rPr>
          <w:rFonts w:ascii="Arial" w:hAnsi="Arial" w:cs="Arial"/>
          <w:sz w:val="20"/>
          <w:szCs w:val="20"/>
        </w:rPr>
        <w:t xml:space="preserve">Garantir que os subsistemas e seus módulos, atendam de forma otimizada às necessidades do CONISA, e que a tecnologia empregada seja adequada, o sistema proposto deve atender a </w:t>
      </w:r>
      <w:r w:rsidRPr="00ED7D34">
        <w:rPr>
          <w:rFonts w:ascii="Arial" w:hAnsi="Arial" w:cs="Arial"/>
          <w:b/>
          <w:sz w:val="20"/>
          <w:szCs w:val="20"/>
        </w:rPr>
        <w:t>TOTALIDADE</w:t>
      </w:r>
      <w:r w:rsidRPr="00ED7D34">
        <w:rPr>
          <w:rFonts w:ascii="Arial" w:hAnsi="Arial" w:cs="Arial"/>
          <w:sz w:val="20"/>
          <w:szCs w:val="20"/>
        </w:rPr>
        <w:t xml:space="preserve"> da DESCRIÇÃO DOS SISTEMAS, previstas neste Termo de Referência. O não atendimento ao estabelecido, implica a desclassificação da licitante. A comissão Técnica, efetuará a AVALIAÇÃO DA PROVA DE CONCEITO OU AMOSTRA, e verificará a comprovação do efetivo cumprimento das especificações constantes no edital, nas condições previstas no ADENDO a este Termo de Referência.  </w:t>
      </w:r>
    </w:p>
    <w:p w14:paraId="3261D74B" w14:textId="77777777" w:rsidR="00236EE2" w:rsidRPr="00ED7D34" w:rsidRDefault="00236EE2" w:rsidP="00344A8E">
      <w:pPr>
        <w:pStyle w:val="Nvel2-Red"/>
        <w:numPr>
          <w:ilvl w:val="0"/>
          <w:numId w:val="0"/>
        </w:numPr>
        <w:spacing w:before="0" w:after="0"/>
        <w:rPr>
          <w:i w:val="0"/>
          <w:color w:val="auto"/>
          <w:highlight w:val="yellow"/>
        </w:rPr>
      </w:pPr>
    </w:p>
    <w:p w14:paraId="6E8D3707" w14:textId="3153A764" w:rsidR="00236EE2" w:rsidRPr="00ED7D34" w:rsidRDefault="00236EE2" w:rsidP="00344A8E">
      <w:pPr>
        <w:pStyle w:val="Nvel2-Red"/>
        <w:numPr>
          <w:ilvl w:val="1"/>
          <w:numId w:val="44"/>
        </w:numPr>
        <w:spacing w:before="0" w:after="0"/>
        <w:rPr>
          <w:b/>
          <w:i w:val="0"/>
          <w:color w:val="auto"/>
        </w:rPr>
      </w:pPr>
      <w:r w:rsidRPr="00ED7D34">
        <w:rPr>
          <w:b/>
          <w:i w:val="0"/>
          <w:color w:val="auto"/>
        </w:rPr>
        <w:t>PROVA DE CONCEITO OU AMOSTRA:</w:t>
      </w:r>
    </w:p>
    <w:p w14:paraId="3257624F" w14:textId="77777777" w:rsidR="003254A5" w:rsidRPr="00ED7D34" w:rsidRDefault="00236EE2" w:rsidP="00344A8E">
      <w:pPr>
        <w:pStyle w:val="PargrafodaLista"/>
        <w:numPr>
          <w:ilvl w:val="2"/>
          <w:numId w:val="44"/>
        </w:numPr>
        <w:tabs>
          <w:tab w:val="left" w:pos="284"/>
        </w:tabs>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O licitante detentor da proposta classificada em primeiro lugar, que atender a todos os requisitos de habilitação, será convocado para realizar Prova de Conceito ou apresentação da Amostra, conforme estabelecido no Termo de Referência. </w:t>
      </w:r>
    </w:p>
    <w:p w14:paraId="7D2448D1" w14:textId="77777777" w:rsidR="003254A5" w:rsidRPr="00ED7D34" w:rsidRDefault="00236EE2" w:rsidP="00344A8E">
      <w:pPr>
        <w:pStyle w:val="PargrafodaLista"/>
        <w:numPr>
          <w:ilvl w:val="2"/>
          <w:numId w:val="44"/>
        </w:numPr>
        <w:tabs>
          <w:tab w:val="left" w:pos="284"/>
        </w:tabs>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A Prova de Conceito ou apresentação da amostra, visa à aferição da real capacidade da Solução Tecnológica ofertada pelo licitante e será realizada conforme descrito no Termo de Referência. </w:t>
      </w:r>
    </w:p>
    <w:p w14:paraId="77DF1369" w14:textId="203DC7BC" w:rsidR="00236EE2" w:rsidRPr="00ED7D34" w:rsidRDefault="00236EE2" w:rsidP="00344A8E">
      <w:pPr>
        <w:pStyle w:val="PargrafodaLista"/>
        <w:numPr>
          <w:ilvl w:val="2"/>
          <w:numId w:val="44"/>
        </w:numPr>
        <w:tabs>
          <w:tab w:val="left" w:pos="284"/>
        </w:tabs>
        <w:suppressAutoHyphens w:val="0"/>
        <w:spacing w:line="276" w:lineRule="auto"/>
        <w:ind w:right="11"/>
        <w:jc w:val="both"/>
        <w:rPr>
          <w:rFonts w:ascii="Arial" w:hAnsi="Arial" w:cs="Arial"/>
          <w:sz w:val="20"/>
          <w:szCs w:val="20"/>
        </w:rPr>
      </w:pPr>
      <w:r w:rsidRPr="00ED7D34">
        <w:rPr>
          <w:rFonts w:ascii="Arial" w:hAnsi="Arial" w:cs="Arial"/>
          <w:sz w:val="20"/>
          <w:szCs w:val="20"/>
        </w:rPr>
        <w:lastRenderedPageBreak/>
        <w:t xml:space="preserve">No caso de o licitante ofertante do melhor lance não passar na Prova de Conceito, o Agente de Contratação, convocará o próximo licitante detentor de proposta válida, obedecida a classificação na etapa de lances, até que um licitante cumpra os requisitos previstos neste Edital e no Termo de Referência e seja declarado vencedor. </w:t>
      </w:r>
    </w:p>
    <w:p w14:paraId="43F89303" w14:textId="77777777" w:rsidR="00236EE2" w:rsidRPr="00ED7D34" w:rsidRDefault="00236EE2" w:rsidP="00344A8E">
      <w:pPr>
        <w:pStyle w:val="Nvel2-Red"/>
        <w:numPr>
          <w:ilvl w:val="0"/>
          <w:numId w:val="0"/>
        </w:numPr>
        <w:spacing w:before="0" w:after="0"/>
        <w:rPr>
          <w:i w:val="0"/>
          <w:color w:val="auto"/>
          <w:highlight w:val="yellow"/>
        </w:rPr>
      </w:pPr>
    </w:p>
    <w:p w14:paraId="322CBB46" w14:textId="77777777" w:rsidR="00236EE2" w:rsidRPr="00ED7D34" w:rsidRDefault="00236EE2" w:rsidP="00344A8E">
      <w:pPr>
        <w:pStyle w:val="Nvel2-Red"/>
        <w:numPr>
          <w:ilvl w:val="0"/>
          <w:numId w:val="0"/>
        </w:numPr>
        <w:spacing w:before="0" w:after="0"/>
        <w:rPr>
          <w:b/>
          <w:i w:val="0"/>
          <w:color w:val="auto"/>
        </w:rPr>
      </w:pPr>
      <w:r w:rsidRPr="00ED7D34">
        <w:rPr>
          <w:b/>
          <w:i w:val="0"/>
          <w:color w:val="auto"/>
        </w:rPr>
        <w:t>PROCEDIMENTO DE AVALIAÇÃO DAS AMOSTRAS</w:t>
      </w:r>
    </w:p>
    <w:p w14:paraId="79193675" w14:textId="77777777" w:rsidR="00236EE2" w:rsidRPr="00ED7D34" w:rsidRDefault="00236EE2" w:rsidP="00344A8E">
      <w:pPr>
        <w:pStyle w:val="Nvel2-Red"/>
        <w:numPr>
          <w:ilvl w:val="0"/>
          <w:numId w:val="0"/>
        </w:numPr>
        <w:spacing w:before="0" w:after="0"/>
        <w:rPr>
          <w:b/>
          <w:i w:val="0"/>
          <w:color w:val="auto"/>
        </w:rPr>
      </w:pPr>
    </w:p>
    <w:p w14:paraId="55D273EF" w14:textId="77777777" w:rsidR="003254A5" w:rsidRPr="00ED7D34" w:rsidRDefault="003254A5" w:rsidP="00344A8E">
      <w:pPr>
        <w:pStyle w:val="PargrafodaLista"/>
        <w:numPr>
          <w:ilvl w:val="0"/>
          <w:numId w:val="45"/>
        </w:numPr>
        <w:spacing w:line="276" w:lineRule="auto"/>
        <w:jc w:val="both"/>
        <w:rPr>
          <w:rFonts w:ascii="Arial" w:eastAsia="MS Mincho" w:hAnsi="Arial" w:cs="Arial"/>
          <w:b/>
          <w:iCs/>
          <w:vanish/>
          <w:sz w:val="20"/>
          <w:szCs w:val="20"/>
        </w:rPr>
      </w:pPr>
    </w:p>
    <w:p w14:paraId="442A8D4F" w14:textId="77777777" w:rsidR="003254A5" w:rsidRPr="00ED7D34" w:rsidRDefault="003254A5" w:rsidP="00344A8E">
      <w:pPr>
        <w:pStyle w:val="PargrafodaLista"/>
        <w:numPr>
          <w:ilvl w:val="0"/>
          <w:numId w:val="45"/>
        </w:numPr>
        <w:spacing w:line="276" w:lineRule="auto"/>
        <w:jc w:val="both"/>
        <w:rPr>
          <w:rFonts w:ascii="Arial" w:eastAsia="MS Mincho" w:hAnsi="Arial" w:cs="Arial"/>
          <w:b/>
          <w:iCs/>
          <w:vanish/>
          <w:sz w:val="20"/>
          <w:szCs w:val="20"/>
        </w:rPr>
      </w:pPr>
    </w:p>
    <w:p w14:paraId="3E4B355C" w14:textId="77777777" w:rsidR="003254A5" w:rsidRPr="00ED7D34" w:rsidRDefault="003254A5" w:rsidP="00344A8E">
      <w:pPr>
        <w:pStyle w:val="PargrafodaLista"/>
        <w:numPr>
          <w:ilvl w:val="0"/>
          <w:numId w:val="45"/>
        </w:numPr>
        <w:spacing w:line="276" w:lineRule="auto"/>
        <w:jc w:val="both"/>
        <w:rPr>
          <w:rFonts w:ascii="Arial" w:eastAsia="MS Mincho" w:hAnsi="Arial" w:cs="Arial"/>
          <w:b/>
          <w:iCs/>
          <w:vanish/>
          <w:sz w:val="20"/>
          <w:szCs w:val="20"/>
        </w:rPr>
      </w:pPr>
    </w:p>
    <w:p w14:paraId="60A28157" w14:textId="77777777" w:rsidR="003254A5" w:rsidRPr="00ED7D34" w:rsidRDefault="003254A5" w:rsidP="00344A8E">
      <w:pPr>
        <w:pStyle w:val="PargrafodaLista"/>
        <w:numPr>
          <w:ilvl w:val="0"/>
          <w:numId w:val="45"/>
        </w:numPr>
        <w:spacing w:line="276" w:lineRule="auto"/>
        <w:jc w:val="both"/>
        <w:rPr>
          <w:rFonts w:ascii="Arial" w:eastAsia="MS Mincho" w:hAnsi="Arial" w:cs="Arial"/>
          <w:b/>
          <w:iCs/>
          <w:vanish/>
          <w:sz w:val="20"/>
          <w:szCs w:val="20"/>
        </w:rPr>
      </w:pPr>
    </w:p>
    <w:p w14:paraId="653F0DBC" w14:textId="77777777" w:rsidR="003254A5" w:rsidRPr="00ED7D34" w:rsidRDefault="003254A5" w:rsidP="00344A8E">
      <w:pPr>
        <w:pStyle w:val="PargrafodaLista"/>
        <w:numPr>
          <w:ilvl w:val="1"/>
          <w:numId w:val="45"/>
        </w:numPr>
        <w:spacing w:line="276" w:lineRule="auto"/>
        <w:jc w:val="both"/>
        <w:rPr>
          <w:rFonts w:ascii="Arial" w:eastAsia="MS Mincho" w:hAnsi="Arial" w:cs="Arial"/>
          <w:b/>
          <w:iCs/>
          <w:vanish/>
          <w:sz w:val="20"/>
          <w:szCs w:val="20"/>
        </w:rPr>
      </w:pPr>
    </w:p>
    <w:p w14:paraId="53557591" w14:textId="77777777" w:rsidR="003254A5" w:rsidRPr="00ED7D34" w:rsidRDefault="003254A5" w:rsidP="00344A8E">
      <w:pPr>
        <w:pStyle w:val="PargrafodaLista"/>
        <w:numPr>
          <w:ilvl w:val="1"/>
          <w:numId w:val="45"/>
        </w:numPr>
        <w:spacing w:line="276" w:lineRule="auto"/>
        <w:jc w:val="both"/>
        <w:rPr>
          <w:rFonts w:ascii="Arial" w:eastAsia="MS Mincho" w:hAnsi="Arial" w:cs="Arial"/>
          <w:b/>
          <w:iCs/>
          <w:vanish/>
          <w:sz w:val="20"/>
          <w:szCs w:val="20"/>
        </w:rPr>
      </w:pPr>
    </w:p>
    <w:p w14:paraId="6CD11034" w14:textId="77777777" w:rsidR="003254A5" w:rsidRPr="00ED7D34" w:rsidRDefault="003254A5" w:rsidP="00344A8E">
      <w:pPr>
        <w:pStyle w:val="PargrafodaLista"/>
        <w:numPr>
          <w:ilvl w:val="1"/>
          <w:numId w:val="45"/>
        </w:numPr>
        <w:spacing w:line="276" w:lineRule="auto"/>
        <w:jc w:val="both"/>
        <w:rPr>
          <w:rFonts w:ascii="Arial" w:eastAsia="MS Mincho" w:hAnsi="Arial" w:cs="Arial"/>
          <w:b/>
          <w:iCs/>
          <w:vanish/>
          <w:sz w:val="20"/>
          <w:szCs w:val="20"/>
        </w:rPr>
      </w:pPr>
    </w:p>
    <w:p w14:paraId="3F4B89C3" w14:textId="77777777" w:rsidR="003254A5" w:rsidRPr="00ED7D34" w:rsidRDefault="003254A5" w:rsidP="00344A8E">
      <w:pPr>
        <w:pStyle w:val="PargrafodaLista"/>
        <w:numPr>
          <w:ilvl w:val="1"/>
          <w:numId w:val="45"/>
        </w:numPr>
        <w:spacing w:line="276" w:lineRule="auto"/>
        <w:jc w:val="both"/>
        <w:rPr>
          <w:rFonts w:ascii="Arial" w:eastAsia="MS Mincho" w:hAnsi="Arial" w:cs="Arial"/>
          <w:b/>
          <w:iCs/>
          <w:vanish/>
          <w:sz w:val="20"/>
          <w:szCs w:val="20"/>
        </w:rPr>
      </w:pPr>
    </w:p>
    <w:p w14:paraId="63DCF369" w14:textId="77777777" w:rsidR="003254A5" w:rsidRPr="00ED7D34" w:rsidRDefault="003254A5" w:rsidP="00344A8E">
      <w:pPr>
        <w:pStyle w:val="PargrafodaLista"/>
        <w:numPr>
          <w:ilvl w:val="1"/>
          <w:numId w:val="45"/>
        </w:numPr>
        <w:spacing w:line="276" w:lineRule="auto"/>
        <w:jc w:val="both"/>
        <w:rPr>
          <w:rFonts w:ascii="Arial" w:eastAsia="MS Mincho" w:hAnsi="Arial" w:cs="Arial"/>
          <w:b/>
          <w:iCs/>
          <w:vanish/>
          <w:sz w:val="20"/>
          <w:szCs w:val="20"/>
        </w:rPr>
      </w:pPr>
    </w:p>
    <w:p w14:paraId="08C81362" w14:textId="77777777" w:rsidR="003254A5" w:rsidRPr="00ED7D34" w:rsidRDefault="003254A5" w:rsidP="00344A8E">
      <w:pPr>
        <w:pStyle w:val="PargrafodaLista"/>
        <w:numPr>
          <w:ilvl w:val="1"/>
          <w:numId w:val="45"/>
        </w:numPr>
        <w:spacing w:line="276" w:lineRule="auto"/>
        <w:jc w:val="both"/>
        <w:rPr>
          <w:rFonts w:ascii="Arial" w:eastAsia="MS Mincho" w:hAnsi="Arial" w:cs="Arial"/>
          <w:b/>
          <w:iCs/>
          <w:vanish/>
          <w:sz w:val="20"/>
          <w:szCs w:val="20"/>
        </w:rPr>
      </w:pPr>
    </w:p>
    <w:p w14:paraId="4FA9F238" w14:textId="77777777" w:rsidR="003254A5" w:rsidRPr="00ED7D34" w:rsidRDefault="003254A5" w:rsidP="00344A8E">
      <w:pPr>
        <w:pStyle w:val="PargrafodaLista"/>
        <w:numPr>
          <w:ilvl w:val="1"/>
          <w:numId w:val="45"/>
        </w:numPr>
        <w:spacing w:line="276" w:lineRule="auto"/>
        <w:jc w:val="both"/>
        <w:rPr>
          <w:rFonts w:ascii="Arial" w:eastAsia="MS Mincho" w:hAnsi="Arial" w:cs="Arial"/>
          <w:b/>
          <w:iCs/>
          <w:vanish/>
          <w:sz w:val="20"/>
          <w:szCs w:val="20"/>
        </w:rPr>
      </w:pPr>
    </w:p>
    <w:p w14:paraId="2A04712A" w14:textId="77777777" w:rsidR="003254A5" w:rsidRPr="00ED7D34" w:rsidRDefault="003254A5" w:rsidP="00344A8E">
      <w:pPr>
        <w:pStyle w:val="PargrafodaLista"/>
        <w:numPr>
          <w:ilvl w:val="1"/>
          <w:numId w:val="45"/>
        </w:numPr>
        <w:spacing w:line="276" w:lineRule="auto"/>
        <w:jc w:val="both"/>
        <w:rPr>
          <w:rFonts w:ascii="Arial" w:eastAsia="MS Mincho" w:hAnsi="Arial" w:cs="Arial"/>
          <w:b/>
          <w:iCs/>
          <w:vanish/>
          <w:sz w:val="20"/>
          <w:szCs w:val="20"/>
        </w:rPr>
      </w:pPr>
    </w:p>
    <w:p w14:paraId="5867A90D" w14:textId="77777777" w:rsidR="003254A5" w:rsidRPr="00ED7D34" w:rsidRDefault="003254A5" w:rsidP="00344A8E">
      <w:pPr>
        <w:pStyle w:val="PargrafodaLista"/>
        <w:numPr>
          <w:ilvl w:val="1"/>
          <w:numId w:val="45"/>
        </w:numPr>
        <w:spacing w:line="276" w:lineRule="auto"/>
        <w:jc w:val="both"/>
        <w:rPr>
          <w:rFonts w:ascii="Arial" w:eastAsia="MS Mincho" w:hAnsi="Arial" w:cs="Arial"/>
          <w:b/>
          <w:iCs/>
          <w:vanish/>
          <w:sz w:val="20"/>
          <w:szCs w:val="20"/>
        </w:rPr>
      </w:pPr>
    </w:p>
    <w:p w14:paraId="2C829580" w14:textId="77777777" w:rsidR="003254A5" w:rsidRPr="00ED7D34" w:rsidRDefault="003254A5" w:rsidP="00344A8E">
      <w:pPr>
        <w:pStyle w:val="PargrafodaLista"/>
        <w:numPr>
          <w:ilvl w:val="1"/>
          <w:numId w:val="45"/>
        </w:numPr>
        <w:spacing w:line="276" w:lineRule="auto"/>
        <w:jc w:val="both"/>
        <w:rPr>
          <w:rFonts w:ascii="Arial" w:eastAsia="MS Mincho" w:hAnsi="Arial" w:cs="Arial"/>
          <w:b/>
          <w:iCs/>
          <w:vanish/>
          <w:sz w:val="20"/>
          <w:szCs w:val="20"/>
        </w:rPr>
      </w:pPr>
    </w:p>
    <w:p w14:paraId="398F21A5" w14:textId="77777777" w:rsidR="003254A5" w:rsidRPr="00ED7D34" w:rsidRDefault="003254A5" w:rsidP="00344A8E">
      <w:pPr>
        <w:pStyle w:val="PargrafodaLista"/>
        <w:numPr>
          <w:ilvl w:val="1"/>
          <w:numId w:val="45"/>
        </w:numPr>
        <w:spacing w:line="276" w:lineRule="auto"/>
        <w:jc w:val="both"/>
        <w:rPr>
          <w:rFonts w:ascii="Arial" w:eastAsia="MS Mincho" w:hAnsi="Arial" w:cs="Arial"/>
          <w:b/>
          <w:iCs/>
          <w:vanish/>
          <w:sz w:val="20"/>
          <w:szCs w:val="20"/>
        </w:rPr>
      </w:pPr>
    </w:p>
    <w:p w14:paraId="05AC2DFD" w14:textId="77777777" w:rsidR="003254A5" w:rsidRPr="00ED7D34" w:rsidRDefault="003254A5" w:rsidP="00344A8E">
      <w:pPr>
        <w:pStyle w:val="PargrafodaLista"/>
        <w:numPr>
          <w:ilvl w:val="1"/>
          <w:numId w:val="45"/>
        </w:numPr>
        <w:spacing w:line="276" w:lineRule="auto"/>
        <w:jc w:val="both"/>
        <w:rPr>
          <w:rFonts w:ascii="Arial" w:eastAsia="MS Mincho" w:hAnsi="Arial" w:cs="Arial"/>
          <w:b/>
          <w:iCs/>
          <w:vanish/>
          <w:sz w:val="20"/>
          <w:szCs w:val="20"/>
        </w:rPr>
      </w:pPr>
    </w:p>
    <w:p w14:paraId="574B1206" w14:textId="430A8564" w:rsidR="00236EE2" w:rsidRPr="00ED7D34" w:rsidRDefault="00236EE2" w:rsidP="00344A8E">
      <w:pPr>
        <w:pStyle w:val="Nvel2-Red"/>
        <w:numPr>
          <w:ilvl w:val="1"/>
          <w:numId w:val="45"/>
        </w:numPr>
        <w:spacing w:before="0" w:after="0"/>
        <w:rPr>
          <w:b/>
          <w:i w:val="0"/>
          <w:color w:val="auto"/>
        </w:rPr>
      </w:pPr>
      <w:r w:rsidRPr="00ED7D34">
        <w:rPr>
          <w:b/>
          <w:i w:val="0"/>
          <w:color w:val="auto"/>
        </w:rPr>
        <w:t>COMISSÃO DE AVALIAÇÃO DAS AMOSTRAS:</w:t>
      </w:r>
    </w:p>
    <w:p w14:paraId="75FF6331" w14:textId="77777777" w:rsidR="00236EE2" w:rsidRPr="00ED7D34" w:rsidRDefault="00236EE2" w:rsidP="00344A8E">
      <w:pPr>
        <w:pStyle w:val="PargrafodaLista"/>
        <w:numPr>
          <w:ilvl w:val="2"/>
          <w:numId w:val="45"/>
        </w:numPr>
        <w:tabs>
          <w:tab w:val="left" w:pos="426"/>
        </w:tabs>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O procedimento de avaliação das amostras de que trata o item “Das Amostras” do Termo de Referência será conduzido por comissão especialmente designada pelo Consórcio, através de portaria publicada no diário oficial formada por Servidores pertencentes ao quadro do CONISA, com composição de no mínimo 3 (três) e no máximo 8 (oito) integrantes, que ficam a critério da administração: </w:t>
      </w:r>
    </w:p>
    <w:p w14:paraId="618D4808" w14:textId="77777777" w:rsidR="00236EE2" w:rsidRPr="00ED7D34" w:rsidRDefault="00236EE2" w:rsidP="00344A8E">
      <w:pPr>
        <w:pStyle w:val="Nvel2-Red"/>
        <w:numPr>
          <w:ilvl w:val="0"/>
          <w:numId w:val="0"/>
        </w:numPr>
        <w:spacing w:before="0" w:after="0"/>
        <w:rPr>
          <w:i w:val="0"/>
          <w:color w:val="auto"/>
          <w:highlight w:val="yellow"/>
        </w:rPr>
      </w:pPr>
    </w:p>
    <w:p w14:paraId="04115737" w14:textId="0CF7C513" w:rsidR="00236EE2" w:rsidRPr="00ED7D34" w:rsidRDefault="00236EE2" w:rsidP="00344A8E">
      <w:pPr>
        <w:pStyle w:val="Nvel2-Red"/>
        <w:numPr>
          <w:ilvl w:val="1"/>
          <w:numId w:val="45"/>
        </w:numPr>
        <w:spacing w:before="0" w:after="0"/>
        <w:rPr>
          <w:b/>
          <w:i w:val="0"/>
          <w:color w:val="auto"/>
        </w:rPr>
      </w:pPr>
      <w:r w:rsidRPr="00ED7D34">
        <w:rPr>
          <w:b/>
          <w:i w:val="0"/>
          <w:color w:val="auto"/>
        </w:rPr>
        <w:t>DA ENTREGA DAS AMOSTRAS:</w:t>
      </w:r>
    </w:p>
    <w:p w14:paraId="060189D9" w14:textId="77777777" w:rsidR="00FC08C8" w:rsidRPr="00ED7D34" w:rsidRDefault="00236EE2" w:rsidP="00344A8E">
      <w:pPr>
        <w:pStyle w:val="PargrafodaLista"/>
        <w:numPr>
          <w:ilvl w:val="2"/>
          <w:numId w:val="45"/>
        </w:numPr>
        <w:spacing w:line="276" w:lineRule="auto"/>
        <w:ind w:right="11"/>
        <w:jc w:val="both"/>
        <w:rPr>
          <w:rFonts w:ascii="Arial" w:hAnsi="Arial" w:cs="Arial"/>
          <w:sz w:val="20"/>
          <w:szCs w:val="20"/>
        </w:rPr>
      </w:pPr>
      <w:r w:rsidRPr="00ED7D34">
        <w:rPr>
          <w:rFonts w:ascii="Arial" w:hAnsi="Arial" w:cs="Arial"/>
          <w:sz w:val="20"/>
          <w:szCs w:val="20"/>
        </w:rPr>
        <w:t xml:space="preserve">Os softwares solicitados para análise deverão ser entregues/apresentados para a análise em até 2 (dois) dias a contar do dia subsequente a da solicitação. </w:t>
      </w:r>
    </w:p>
    <w:p w14:paraId="774F3F8A" w14:textId="32807B28" w:rsidR="00236EE2" w:rsidRPr="00ED7D34" w:rsidRDefault="00236EE2" w:rsidP="00344A8E">
      <w:pPr>
        <w:pStyle w:val="PargrafodaLista"/>
        <w:numPr>
          <w:ilvl w:val="2"/>
          <w:numId w:val="45"/>
        </w:numPr>
        <w:spacing w:line="276" w:lineRule="auto"/>
        <w:ind w:right="11"/>
        <w:jc w:val="both"/>
        <w:rPr>
          <w:rFonts w:ascii="Arial" w:hAnsi="Arial" w:cs="Arial"/>
          <w:sz w:val="20"/>
          <w:szCs w:val="20"/>
        </w:rPr>
      </w:pPr>
      <w:r w:rsidRPr="00ED7D34">
        <w:rPr>
          <w:rFonts w:ascii="Arial" w:hAnsi="Arial" w:cs="Arial"/>
          <w:sz w:val="20"/>
          <w:szCs w:val="20"/>
        </w:rPr>
        <w:t xml:space="preserve">A Comissão de Avaliação da Prova de Conceito, ficará responsável por conduzir o processo de conferências dos itens entregues/apresentados, juntamente com toda a documentação fornecida pela empresa, lavrando de recebimento das amostras. </w:t>
      </w:r>
    </w:p>
    <w:p w14:paraId="3645989B" w14:textId="77777777" w:rsidR="00236EE2" w:rsidRPr="00ED7D34" w:rsidRDefault="00236EE2" w:rsidP="00344A8E">
      <w:pPr>
        <w:pStyle w:val="Nvel2-Red"/>
        <w:numPr>
          <w:ilvl w:val="0"/>
          <w:numId w:val="0"/>
        </w:numPr>
        <w:spacing w:before="0" w:after="0"/>
        <w:rPr>
          <w:i w:val="0"/>
          <w:color w:val="auto"/>
          <w:highlight w:val="yellow"/>
        </w:rPr>
      </w:pPr>
    </w:p>
    <w:p w14:paraId="26FC355F" w14:textId="591C5143" w:rsidR="00236EE2" w:rsidRPr="00ED7D34" w:rsidRDefault="00236EE2" w:rsidP="00344A8E">
      <w:pPr>
        <w:pStyle w:val="Nvel2-Red"/>
        <w:numPr>
          <w:ilvl w:val="1"/>
          <w:numId w:val="45"/>
        </w:numPr>
        <w:spacing w:before="0" w:after="0"/>
        <w:rPr>
          <w:b/>
          <w:i w:val="0"/>
          <w:color w:val="auto"/>
        </w:rPr>
      </w:pPr>
      <w:r w:rsidRPr="00ED7D34">
        <w:rPr>
          <w:b/>
          <w:i w:val="0"/>
          <w:color w:val="auto"/>
        </w:rPr>
        <w:t>DA AVALIAÇÃO DAS AMOSTRAS:</w:t>
      </w:r>
    </w:p>
    <w:p w14:paraId="49E5EADE" w14:textId="77777777" w:rsidR="00FC08C8" w:rsidRPr="00ED7D34" w:rsidRDefault="00236EE2" w:rsidP="00344A8E">
      <w:pPr>
        <w:pStyle w:val="PargrafodaLista"/>
        <w:numPr>
          <w:ilvl w:val="2"/>
          <w:numId w:val="45"/>
        </w:numPr>
        <w:spacing w:line="276" w:lineRule="auto"/>
        <w:ind w:right="11"/>
        <w:jc w:val="both"/>
        <w:rPr>
          <w:rFonts w:ascii="Arial" w:hAnsi="Arial" w:cs="Arial"/>
          <w:sz w:val="20"/>
          <w:szCs w:val="20"/>
        </w:rPr>
      </w:pPr>
      <w:r w:rsidRPr="00ED7D34">
        <w:rPr>
          <w:rFonts w:ascii="Arial" w:hAnsi="Arial" w:cs="Arial"/>
          <w:sz w:val="20"/>
          <w:szCs w:val="20"/>
        </w:rPr>
        <w:t xml:space="preserve">Escopo de Avaliação: </w:t>
      </w:r>
    </w:p>
    <w:p w14:paraId="29459416" w14:textId="77777777" w:rsidR="00FC08C8" w:rsidRPr="00ED7D34" w:rsidRDefault="00236EE2" w:rsidP="00344A8E">
      <w:pPr>
        <w:pStyle w:val="PargrafodaLista"/>
        <w:numPr>
          <w:ilvl w:val="2"/>
          <w:numId w:val="45"/>
        </w:numPr>
        <w:spacing w:line="276" w:lineRule="auto"/>
        <w:ind w:right="11"/>
        <w:jc w:val="both"/>
        <w:rPr>
          <w:rFonts w:ascii="Arial" w:hAnsi="Arial" w:cs="Arial"/>
          <w:sz w:val="20"/>
          <w:szCs w:val="20"/>
        </w:rPr>
      </w:pPr>
      <w:r w:rsidRPr="00ED7D34">
        <w:rPr>
          <w:rFonts w:ascii="Arial" w:hAnsi="Arial" w:cs="Arial"/>
          <w:sz w:val="20"/>
          <w:szCs w:val="20"/>
        </w:rPr>
        <w:t>O CONISA, definirá o dia, horário e local que serão apresentadas as amostras;</w:t>
      </w:r>
    </w:p>
    <w:p w14:paraId="3F33EAAF" w14:textId="77777777" w:rsidR="00FC08C8" w:rsidRPr="00ED7D34" w:rsidRDefault="00236EE2" w:rsidP="00344A8E">
      <w:pPr>
        <w:pStyle w:val="PargrafodaLista"/>
        <w:numPr>
          <w:ilvl w:val="2"/>
          <w:numId w:val="45"/>
        </w:numPr>
        <w:spacing w:line="276" w:lineRule="auto"/>
        <w:ind w:right="11"/>
        <w:jc w:val="both"/>
        <w:rPr>
          <w:rFonts w:ascii="Arial" w:hAnsi="Arial" w:cs="Arial"/>
          <w:sz w:val="20"/>
          <w:szCs w:val="20"/>
        </w:rPr>
      </w:pPr>
      <w:r w:rsidRPr="00ED7D34">
        <w:rPr>
          <w:rFonts w:ascii="Arial" w:hAnsi="Arial" w:cs="Arial"/>
          <w:sz w:val="20"/>
          <w:szCs w:val="20"/>
        </w:rPr>
        <w:t xml:space="preserve">O escopo de avaliação, incluindo avaliação dos requisitos de software e de funcionalidades, serão avaliados conforme exigência prevista no Termo de Referência; </w:t>
      </w:r>
    </w:p>
    <w:p w14:paraId="3FB2038C" w14:textId="732A7769" w:rsidR="00236EE2" w:rsidRPr="00ED7D34" w:rsidRDefault="00236EE2" w:rsidP="00344A8E">
      <w:pPr>
        <w:pStyle w:val="PargrafodaLista"/>
        <w:numPr>
          <w:ilvl w:val="2"/>
          <w:numId w:val="45"/>
        </w:numPr>
        <w:spacing w:line="276" w:lineRule="auto"/>
        <w:ind w:right="11"/>
        <w:jc w:val="both"/>
        <w:rPr>
          <w:rFonts w:ascii="Arial" w:hAnsi="Arial" w:cs="Arial"/>
          <w:sz w:val="20"/>
          <w:szCs w:val="20"/>
        </w:rPr>
      </w:pPr>
      <w:r w:rsidRPr="00ED7D34">
        <w:rPr>
          <w:rFonts w:ascii="Arial" w:hAnsi="Arial" w:cs="Arial"/>
          <w:sz w:val="20"/>
          <w:szCs w:val="20"/>
        </w:rPr>
        <w:t xml:space="preserve">Poderá a Comissão de Avaliação solicitar base teste, para operação do Software, fazendo valer-se do seu julgamento em prazo não superior a 5 (cinco) dias, contados da disponibilização da solução. </w:t>
      </w:r>
    </w:p>
    <w:p w14:paraId="2B3EE8A1" w14:textId="77777777" w:rsidR="00236EE2" w:rsidRPr="00ED7D34" w:rsidRDefault="00236EE2" w:rsidP="00344A8E">
      <w:pPr>
        <w:pStyle w:val="Nvel2-Red"/>
        <w:numPr>
          <w:ilvl w:val="0"/>
          <w:numId w:val="0"/>
        </w:numPr>
        <w:spacing w:before="0" w:after="0"/>
        <w:rPr>
          <w:i w:val="0"/>
          <w:color w:val="auto"/>
          <w:highlight w:val="yellow"/>
        </w:rPr>
      </w:pPr>
    </w:p>
    <w:p w14:paraId="276F2901" w14:textId="5ED2361D" w:rsidR="00236EE2" w:rsidRPr="00ED7D34" w:rsidRDefault="00236EE2" w:rsidP="00344A8E">
      <w:pPr>
        <w:pStyle w:val="Nvel2-Red"/>
        <w:numPr>
          <w:ilvl w:val="1"/>
          <w:numId w:val="45"/>
        </w:numPr>
        <w:spacing w:before="0" w:after="0"/>
        <w:rPr>
          <w:b/>
          <w:i w:val="0"/>
          <w:color w:val="auto"/>
        </w:rPr>
      </w:pPr>
      <w:r w:rsidRPr="00ED7D34">
        <w:rPr>
          <w:b/>
          <w:i w:val="0"/>
          <w:color w:val="auto"/>
        </w:rPr>
        <w:t>FORMAS DE MENSURAÇÃO E ANÁLISE:</w:t>
      </w:r>
    </w:p>
    <w:p w14:paraId="2B64588D" w14:textId="77777777" w:rsidR="00050AF2" w:rsidRPr="00ED7D34" w:rsidRDefault="00236EE2" w:rsidP="00344A8E">
      <w:pPr>
        <w:pStyle w:val="PargrafodaLista"/>
        <w:numPr>
          <w:ilvl w:val="2"/>
          <w:numId w:val="45"/>
        </w:numPr>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Os técnicos da Comissão de avaliação verificarão os requisitos técnicos selecionados dentro os requisitos exigidos no Termo de Referência de forma objetiva. Para cada item avaliado será atribuído o critério aprovado ou reprovado; </w:t>
      </w:r>
    </w:p>
    <w:p w14:paraId="3C29D3B8" w14:textId="77777777" w:rsidR="00050AF2" w:rsidRPr="00ED7D34" w:rsidRDefault="00236EE2" w:rsidP="00344A8E">
      <w:pPr>
        <w:pStyle w:val="PargrafodaLista"/>
        <w:numPr>
          <w:ilvl w:val="2"/>
          <w:numId w:val="45"/>
        </w:numPr>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Ordem da Avaliação. </w:t>
      </w:r>
    </w:p>
    <w:p w14:paraId="001F2D89" w14:textId="77777777" w:rsidR="00050AF2" w:rsidRPr="00ED7D34" w:rsidRDefault="00236EE2" w:rsidP="00344A8E">
      <w:pPr>
        <w:pStyle w:val="PargrafodaLista"/>
        <w:numPr>
          <w:ilvl w:val="2"/>
          <w:numId w:val="45"/>
        </w:numPr>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As amostras serão analisadas uma por vez (por módulo), observando a ordem dos itens selecionados. </w:t>
      </w:r>
    </w:p>
    <w:p w14:paraId="579A6067" w14:textId="77777777" w:rsidR="00050AF2" w:rsidRPr="00ED7D34" w:rsidRDefault="00236EE2" w:rsidP="00344A8E">
      <w:pPr>
        <w:pStyle w:val="PargrafodaLista"/>
        <w:numPr>
          <w:ilvl w:val="2"/>
          <w:numId w:val="45"/>
        </w:numPr>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Inspeções. </w:t>
      </w:r>
    </w:p>
    <w:p w14:paraId="546F0027" w14:textId="28B234A5" w:rsidR="00236EE2" w:rsidRPr="00ED7D34" w:rsidRDefault="00236EE2" w:rsidP="00344A8E">
      <w:pPr>
        <w:pStyle w:val="PargrafodaLista"/>
        <w:numPr>
          <w:ilvl w:val="2"/>
          <w:numId w:val="45"/>
        </w:numPr>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As comprovações dos requisitos poderão ser feitas da seguinte maneira: </w:t>
      </w:r>
    </w:p>
    <w:p w14:paraId="121353A4" w14:textId="77777777" w:rsidR="00050AF2" w:rsidRPr="00ED7D34" w:rsidRDefault="00236EE2" w:rsidP="00344A8E">
      <w:pPr>
        <w:pStyle w:val="PargrafodaLista"/>
        <w:numPr>
          <w:ilvl w:val="3"/>
          <w:numId w:val="45"/>
        </w:numPr>
        <w:tabs>
          <w:tab w:val="left" w:pos="1701"/>
        </w:tabs>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Por verificação de software, em especial para os casos dos testes de desempenho e funcionalidades; </w:t>
      </w:r>
    </w:p>
    <w:p w14:paraId="78C361DB" w14:textId="48697DFE" w:rsidR="00236EE2" w:rsidRPr="00ED7D34" w:rsidRDefault="00236EE2" w:rsidP="00344A8E">
      <w:pPr>
        <w:pStyle w:val="PargrafodaLista"/>
        <w:numPr>
          <w:ilvl w:val="3"/>
          <w:numId w:val="45"/>
        </w:numPr>
        <w:tabs>
          <w:tab w:val="left" w:pos="1701"/>
        </w:tabs>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Por verificação de hardware, em especial para verificação de atendimento dos requisitos; </w:t>
      </w:r>
    </w:p>
    <w:p w14:paraId="7A8E0DDC" w14:textId="08AD2512" w:rsidR="00236EE2" w:rsidRPr="00ED7D34" w:rsidRDefault="00236EE2" w:rsidP="00344A8E">
      <w:pPr>
        <w:pStyle w:val="PargrafodaLista"/>
        <w:numPr>
          <w:ilvl w:val="2"/>
          <w:numId w:val="45"/>
        </w:numPr>
        <w:spacing w:line="276" w:lineRule="auto"/>
        <w:ind w:right="11"/>
        <w:jc w:val="both"/>
        <w:rPr>
          <w:rFonts w:ascii="Arial" w:hAnsi="Arial" w:cs="Arial"/>
          <w:sz w:val="20"/>
          <w:szCs w:val="20"/>
        </w:rPr>
      </w:pPr>
      <w:r w:rsidRPr="00ED7D34">
        <w:rPr>
          <w:rFonts w:ascii="Arial" w:hAnsi="Arial" w:cs="Arial"/>
          <w:sz w:val="20"/>
          <w:szCs w:val="20"/>
        </w:rPr>
        <w:t xml:space="preserve">Avaliação dos Membros da Comissão. </w:t>
      </w:r>
    </w:p>
    <w:p w14:paraId="66B5BA1E" w14:textId="77777777" w:rsidR="00F731CB" w:rsidRPr="00ED7D34" w:rsidRDefault="00236EE2" w:rsidP="00344A8E">
      <w:pPr>
        <w:pStyle w:val="PargrafodaLista"/>
        <w:numPr>
          <w:ilvl w:val="3"/>
          <w:numId w:val="45"/>
        </w:numPr>
        <w:tabs>
          <w:tab w:val="left" w:pos="1701"/>
        </w:tabs>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As anotações de aprovação e reprovação dos itens será efetuada pela comissão de avaliação em escrutínio reservado. Os membros da comissão não informarão no momento da avaliação se o item foi aprovado ou reprovado. </w:t>
      </w:r>
    </w:p>
    <w:p w14:paraId="1777043D" w14:textId="06723707" w:rsidR="00236EE2" w:rsidRPr="00ED7D34" w:rsidRDefault="00236EE2" w:rsidP="00344A8E">
      <w:pPr>
        <w:pStyle w:val="PargrafodaLista"/>
        <w:numPr>
          <w:ilvl w:val="3"/>
          <w:numId w:val="45"/>
        </w:numPr>
        <w:tabs>
          <w:tab w:val="left" w:pos="1701"/>
        </w:tabs>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A reprovação de um item será sempre fundamentada e deverá constar no relatório final do processo de avaliação das amostras. </w:t>
      </w:r>
    </w:p>
    <w:p w14:paraId="4BEA64BD" w14:textId="0B181337" w:rsidR="00236EE2" w:rsidRPr="00ED7D34" w:rsidRDefault="00236EE2" w:rsidP="00344A8E">
      <w:pPr>
        <w:pStyle w:val="PargrafodaLista"/>
        <w:numPr>
          <w:ilvl w:val="2"/>
          <w:numId w:val="45"/>
        </w:numPr>
        <w:spacing w:line="276" w:lineRule="auto"/>
        <w:ind w:right="11"/>
        <w:jc w:val="both"/>
        <w:rPr>
          <w:rFonts w:ascii="Arial" w:hAnsi="Arial" w:cs="Arial"/>
          <w:sz w:val="20"/>
          <w:szCs w:val="20"/>
        </w:rPr>
      </w:pPr>
      <w:r w:rsidRPr="00ED7D34">
        <w:rPr>
          <w:rFonts w:ascii="Arial" w:hAnsi="Arial" w:cs="Arial"/>
          <w:sz w:val="20"/>
          <w:szCs w:val="20"/>
        </w:rPr>
        <w:lastRenderedPageBreak/>
        <w:t xml:space="preserve">Regras a Serem Observadas: </w:t>
      </w:r>
    </w:p>
    <w:p w14:paraId="38C9DFF7" w14:textId="77777777" w:rsidR="00F731CB" w:rsidRPr="00ED7D34" w:rsidRDefault="00236EE2" w:rsidP="00344A8E">
      <w:pPr>
        <w:pStyle w:val="PargrafodaLista"/>
        <w:numPr>
          <w:ilvl w:val="3"/>
          <w:numId w:val="45"/>
        </w:numPr>
        <w:tabs>
          <w:tab w:val="left" w:pos="1701"/>
        </w:tabs>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Durante a reunião deverá os presentes estarem usando máscaras, não será permitido ao público presente o uso de telefones celulares, estes, portanto, devem permanecer desligados ou em modo reunião; </w:t>
      </w:r>
    </w:p>
    <w:p w14:paraId="626B125C" w14:textId="77777777" w:rsidR="00ED7D34" w:rsidRPr="00ED7D34" w:rsidRDefault="00236EE2" w:rsidP="00344A8E">
      <w:pPr>
        <w:pStyle w:val="PargrafodaLista"/>
        <w:numPr>
          <w:ilvl w:val="3"/>
          <w:numId w:val="45"/>
        </w:numPr>
        <w:tabs>
          <w:tab w:val="left" w:pos="1701"/>
        </w:tabs>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O critério observado pela administração para atendimento a um item poderá ser visto por qualquer um dos presentes, bastando que para isso, seja solicitada a vistas; </w:t>
      </w:r>
    </w:p>
    <w:p w14:paraId="096D22F5" w14:textId="77777777" w:rsidR="00ED7D34" w:rsidRPr="00ED7D34" w:rsidRDefault="00236EE2" w:rsidP="00344A8E">
      <w:pPr>
        <w:pStyle w:val="PargrafodaLista"/>
        <w:numPr>
          <w:ilvl w:val="3"/>
          <w:numId w:val="45"/>
        </w:numPr>
        <w:tabs>
          <w:tab w:val="left" w:pos="1701"/>
        </w:tabs>
        <w:suppressAutoHyphens w:val="0"/>
        <w:spacing w:line="276" w:lineRule="auto"/>
        <w:ind w:right="11"/>
        <w:jc w:val="both"/>
        <w:rPr>
          <w:rFonts w:ascii="Arial" w:hAnsi="Arial" w:cs="Arial"/>
          <w:sz w:val="20"/>
          <w:szCs w:val="20"/>
        </w:rPr>
      </w:pPr>
      <w:r w:rsidRPr="00ED7D34">
        <w:rPr>
          <w:rFonts w:ascii="Arial" w:hAnsi="Arial" w:cs="Arial"/>
          <w:sz w:val="20"/>
          <w:szCs w:val="20"/>
        </w:rPr>
        <w:t xml:space="preserve">É proibido formular questionamentos aos membros da comissão durante processo de análise, podendo estes ser feito em momento oportuno; </w:t>
      </w:r>
    </w:p>
    <w:p w14:paraId="19647863" w14:textId="0AD78745" w:rsidR="00236EE2" w:rsidRPr="00ED7D34" w:rsidRDefault="00236EE2" w:rsidP="00344A8E">
      <w:pPr>
        <w:pStyle w:val="PargrafodaLista"/>
        <w:numPr>
          <w:ilvl w:val="3"/>
          <w:numId w:val="45"/>
        </w:numPr>
        <w:tabs>
          <w:tab w:val="left" w:pos="1701"/>
        </w:tabs>
        <w:suppressAutoHyphens w:val="0"/>
        <w:spacing w:line="276" w:lineRule="auto"/>
        <w:ind w:right="11"/>
        <w:jc w:val="both"/>
        <w:rPr>
          <w:rFonts w:ascii="Arial" w:hAnsi="Arial" w:cs="Arial"/>
          <w:sz w:val="20"/>
          <w:szCs w:val="20"/>
        </w:rPr>
      </w:pPr>
      <w:r w:rsidRPr="00ED7D34">
        <w:rPr>
          <w:rFonts w:ascii="Arial" w:hAnsi="Arial" w:cs="Arial"/>
          <w:sz w:val="20"/>
          <w:szCs w:val="20"/>
        </w:rPr>
        <w:t>Os membros da administração poderão recusar ou acatá-lo parcial ou integralmente. Os questionamentos poderão ou não constar do relatório final de avaliação, a critério da Administração</w:t>
      </w:r>
      <w:r w:rsidRPr="00ED7D34">
        <w:rPr>
          <w:rFonts w:ascii="Arial" w:hAnsi="Arial" w:cs="Arial"/>
          <w:b/>
          <w:sz w:val="20"/>
          <w:szCs w:val="20"/>
        </w:rPr>
        <w:t xml:space="preserve">. </w:t>
      </w:r>
    </w:p>
    <w:p w14:paraId="4C5F0BB1" w14:textId="77777777" w:rsidR="00726E51" w:rsidRPr="00ED7D34" w:rsidRDefault="00780B91" w:rsidP="00344A8E">
      <w:pPr>
        <w:pStyle w:val="Nivel01"/>
        <w:numPr>
          <w:ilvl w:val="0"/>
          <w:numId w:val="34"/>
        </w:numPr>
        <w:spacing w:before="120" w:after="288" w:line="276" w:lineRule="auto"/>
        <w:rPr>
          <w:color w:val="auto"/>
        </w:rPr>
      </w:pPr>
      <w:r w:rsidRPr="00ED7D34">
        <w:rPr>
          <w:color w:val="auto"/>
        </w:rPr>
        <w:t>DO MODELO DE GESTÃO DO CONTRATO</w:t>
      </w:r>
    </w:p>
    <w:p w14:paraId="75505B8A" w14:textId="77777777" w:rsidR="00726E51" w:rsidRPr="00ED7D34" w:rsidRDefault="00780B91" w:rsidP="00344A8E">
      <w:pPr>
        <w:pStyle w:val="Nivel2"/>
        <w:numPr>
          <w:ilvl w:val="1"/>
          <w:numId w:val="34"/>
        </w:numPr>
        <w:spacing w:after="288"/>
        <w:rPr>
          <w:color w:val="auto"/>
        </w:rPr>
      </w:pPr>
      <w:r w:rsidRPr="00ED7D34">
        <w:rPr>
          <w:rFonts w:eastAsia="Arial"/>
          <w:color w:val="auto"/>
        </w:rPr>
        <w:t>O contrato deverá ser executado fielmente pelas partes, de acordo com as cláusulas avençadas e as normas da Lei nº 14.133, de 2021, e cada parte responderá pelas consequências de sua inexecução total ou parcial.</w:t>
      </w:r>
    </w:p>
    <w:p w14:paraId="26D4BFF6" w14:textId="77777777" w:rsidR="00726E51" w:rsidRPr="00ED7D34" w:rsidRDefault="00780B91" w:rsidP="00344A8E">
      <w:pPr>
        <w:pStyle w:val="Nivel2"/>
        <w:numPr>
          <w:ilvl w:val="1"/>
          <w:numId w:val="34"/>
        </w:numPr>
        <w:spacing w:after="288"/>
        <w:rPr>
          <w:color w:val="auto"/>
        </w:rPr>
      </w:pPr>
      <w:r w:rsidRPr="00ED7D34">
        <w:rPr>
          <w:color w:val="auto"/>
        </w:rPr>
        <w:t>Em caso de impedimento, ordem de paralisação ou suspensão do contrato, o cronograma de execução será prorrogado automaticamente pelo tempo correspondente, anotadas tais circunstâncias mediante simples apostila.</w:t>
      </w:r>
    </w:p>
    <w:p w14:paraId="4AD4F98A" w14:textId="77777777" w:rsidR="00726E51" w:rsidRPr="00ED7D34" w:rsidRDefault="00780B91" w:rsidP="00344A8E">
      <w:pPr>
        <w:pStyle w:val="Nivel2"/>
        <w:numPr>
          <w:ilvl w:val="1"/>
          <w:numId w:val="34"/>
        </w:numPr>
        <w:spacing w:after="288"/>
        <w:rPr>
          <w:color w:val="auto"/>
        </w:rPr>
      </w:pPr>
      <w:r w:rsidRPr="00ED7D34">
        <w:rPr>
          <w:color w:val="auto"/>
        </w:rPr>
        <w:t>As comunicações entre o órgão ou entidade e a contratada devem ser realizadas por escrito sempre que o ato exigir tal formalidade, admitindo-se o uso de mensagem eletrônica para esse fim.</w:t>
      </w:r>
    </w:p>
    <w:p w14:paraId="6775ED4F" w14:textId="77777777" w:rsidR="00726E51" w:rsidRPr="00ED7D34" w:rsidRDefault="00780B91" w:rsidP="00344A8E">
      <w:pPr>
        <w:pStyle w:val="Nivel2"/>
        <w:numPr>
          <w:ilvl w:val="1"/>
          <w:numId w:val="34"/>
        </w:numPr>
        <w:spacing w:after="288"/>
        <w:rPr>
          <w:color w:val="auto"/>
        </w:rPr>
      </w:pPr>
      <w:r w:rsidRPr="00ED7D34">
        <w:rPr>
          <w:color w:val="auto"/>
        </w:rPr>
        <w:t>O órgão ou entidade poderá convocar representante da empresa para adoção de providências que devam ser cumpridas de imediato.</w:t>
      </w:r>
    </w:p>
    <w:p w14:paraId="321DE929" w14:textId="77777777" w:rsidR="00726E51" w:rsidRPr="00ED7D34" w:rsidRDefault="00780B91" w:rsidP="00344A8E">
      <w:pPr>
        <w:pStyle w:val="Nvel2-Red"/>
        <w:numPr>
          <w:ilvl w:val="1"/>
          <w:numId w:val="34"/>
        </w:numPr>
        <w:spacing w:after="288"/>
        <w:rPr>
          <w:i w:val="0"/>
          <w:color w:val="auto"/>
        </w:rPr>
      </w:pPr>
      <w:r w:rsidRPr="00ED7D34">
        <w:rPr>
          <w:i w:val="0"/>
          <w:color w:val="auto"/>
        </w:rPr>
        <w:t>Após a assinatura do contrato ou instrumento equivalente</w:t>
      </w:r>
      <w:r w:rsidRPr="00ED7D34">
        <w:rPr>
          <w:i w:val="0"/>
          <w:strike/>
          <w:color w:val="auto"/>
        </w:rPr>
        <w:t>,</w:t>
      </w:r>
      <w:r w:rsidRPr="00ED7D34">
        <w:rPr>
          <w:i w:val="0"/>
          <w:color w:val="auto"/>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0868E3B" w14:textId="77777777" w:rsidR="00726E51" w:rsidRPr="00ED7D34" w:rsidRDefault="00780B91" w:rsidP="00344A8E">
      <w:pPr>
        <w:pStyle w:val="Nivel2"/>
        <w:numPr>
          <w:ilvl w:val="1"/>
          <w:numId w:val="34"/>
        </w:numPr>
        <w:spacing w:after="288"/>
        <w:rPr>
          <w:color w:val="auto"/>
        </w:rPr>
      </w:pPr>
      <w:r w:rsidRPr="00ED7D34">
        <w:rPr>
          <w:color w:val="auto"/>
        </w:rPr>
        <w:t>A execução do contrato deverá ser acompanhada e fiscalizada pelo(s) fiscal(</w:t>
      </w:r>
      <w:proofErr w:type="spellStart"/>
      <w:r w:rsidRPr="00ED7D34">
        <w:rPr>
          <w:color w:val="auto"/>
        </w:rPr>
        <w:t>is</w:t>
      </w:r>
      <w:proofErr w:type="spellEnd"/>
      <w:r w:rsidRPr="00ED7D34">
        <w:rPr>
          <w:color w:val="auto"/>
        </w:rPr>
        <w:t>) do contrato, ou pelos respectivos substitutos.</w:t>
      </w:r>
    </w:p>
    <w:p w14:paraId="050B3A17" w14:textId="77777777" w:rsidR="00726E51" w:rsidRPr="00ED7D34" w:rsidRDefault="00780B91" w:rsidP="00344A8E">
      <w:pPr>
        <w:pStyle w:val="Nivel2"/>
        <w:numPr>
          <w:ilvl w:val="1"/>
          <w:numId w:val="34"/>
        </w:numPr>
        <w:spacing w:after="288"/>
        <w:rPr>
          <w:color w:val="auto"/>
        </w:rPr>
      </w:pPr>
      <w:r w:rsidRPr="00ED7D34">
        <w:rPr>
          <w:color w:val="auto"/>
        </w:rPr>
        <w:t xml:space="preserve">O fiscal técnico do contrato acompanhará a execução do contrato, para que sejam cumpridas todas as condições estabelecidas no contrato, de modo a assegurar os melhores resultados para a Administração. </w:t>
      </w:r>
    </w:p>
    <w:p w14:paraId="1AC030DE" w14:textId="77777777" w:rsidR="00726E51" w:rsidRPr="00ED7D34" w:rsidRDefault="00780B91" w:rsidP="00344A8E">
      <w:pPr>
        <w:pStyle w:val="Nivel3"/>
        <w:numPr>
          <w:ilvl w:val="2"/>
          <w:numId w:val="34"/>
        </w:numPr>
        <w:spacing w:after="288"/>
        <w:rPr>
          <w:color w:val="auto"/>
        </w:rPr>
      </w:pPr>
      <w:r w:rsidRPr="00ED7D34">
        <w:rPr>
          <w:color w:val="auto"/>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5A1F6414" w14:textId="77777777" w:rsidR="00726E51" w:rsidRPr="00ED7D34" w:rsidRDefault="00780B91" w:rsidP="00344A8E">
      <w:pPr>
        <w:pStyle w:val="Nivel3"/>
        <w:numPr>
          <w:ilvl w:val="2"/>
          <w:numId w:val="34"/>
        </w:numPr>
        <w:spacing w:after="288"/>
        <w:rPr>
          <w:color w:val="auto"/>
        </w:rPr>
      </w:pPr>
      <w:r w:rsidRPr="00ED7D34">
        <w:rPr>
          <w:color w:val="auto"/>
        </w:rPr>
        <w:lastRenderedPageBreak/>
        <w:t xml:space="preserve">Identificada qualquer inexatidão ou irregularidade, o fiscal técnico do contrato emitirá notificações para a correção da execução do contrato, determinando prazo para a correção. </w:t>
      </w:r>
    </w:p>
    <w:p w14:paraId="014F2C49" w14:textId="77777777" w:rsidR="00726E51" w:rsidRPr="00ED7D34" w:rsidRDefault="00780B91" w:rsidP="00344A8E">
      <w:pPr>
        <w:pStyle w:val="Nivel3"/>
        <w:numPr>
          <w:ilvl w:val="2"/>
          <w:numId w:val="34"/>
        </w:numPr>
        <w:spacing w:after="288"/>
        <w:rPr>
          <w:color w:val="auto"/>
        </w:rPr>
      </w:pPr>
      <w:r w:rsidRPr="00ED7D34">
        <w:rPr>
          <w:color w:val="auto"/>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556297E7" w14:textId="77777777" w:rsidR="00726E51" w:rsidRPr="00ED7D34" w:rsidRDefault="00780B91" w:rsidP="00344A8E">
      <w:pPr>
        <w:pStyle w:val="Nivel3"/>
        <w:numPr>
          <w:ilvl w:val="2"/>
          <w:numId w:val="34"/>
        </w:numPr>
        <w:spacing w:after="288"/>
        <w:rPr>
          <w:color w:val="auto"/>
        </w:rPr>
      </w:pPr>
      <w:r w:rsidRPr="00ED7D34">
        <w:rPr>
          <w:color w:val="auto"/>
        </w:rPr>
        <w:t xml:space="preserve">No caso de ocorrências que possam inviabilizar a execução do contrato nas datas aprazadas, o fiscal técnico do contrato comunicará o fato imediatamente ao gestor do contrato. </w:t>
      </w:r>
    </w:p>
    <w:p w14:paraId="426A5947" w14:textId="77777777" w:rsidR="00726E51" w:rsidRPr="00ED7D34" w:rsidRDefault="00780B91" w:rsidP="00344A8E">
      <w:pPr>
        <w:pStyle w:val="Nivel3"/>
        <w:numPr>
          <w:ilvl w:val="2"/>
          <w:numId w:val="34"/>
        </w:numPr>
        <w:spacing w:after="288"/>
        <w:rPr>
          <w:color w:val="auto"/>
        </w:rPr>
      </w:pPr>
      <w:r w:rsidRPr="00ED7D34">
        <w:rPr>
          <w:color w:val="auto"/>
        </w:rPr>
        <w:t>O fiscal técnico do contrato comunicar ao gestor do contrato, em tempo hábil, o término do contrato sob sua responsabilidade, com vistas à renovação tempestiva ou à prorrogação contratual</w:t>
      </w:r>
    </w:p>
    <w:p w14:paraId="04EFCE5D" w14:textId="77777777" w:rsidR="00726E51" w:rsidRPr="00ED7D34" w:rsidRDefault="00780B91" w:rsidP="00344A8E">
      <w:pPr>
        <w:pStyle w:val="Nivel2"/>
        <w:numPr>
          <w:ilvl w:val="1"/>
          <w:numId w:val="34"/>
        </w:numPr>
        <w:spacing w:after="288"/>
        <w:rPr>
          <w:color w:val="auto"/>
        </w:rPr>
      </w:pPr>
      <w:r w:rsidRPr="00ED7D34">
        <w:rPr>
          <w:color w:val="auto"/>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7ECC89E4" w14:textId="77777777" w:rsidR="00726E51" w:rsidRPr="00ED7D34" w:rsidRDefault="00780B91" w:rsidP="00344A8E">
      <w:pPr>
        <w:pStyle w:val="Nivel3"/>
        <w:numPr>
          <w:ilvl w:val="2"/>
          <w:numId w:val="34"/>
        </w:numPr>
        <w:spacing w:after="288"/>
        <w:rPr>
          <w:color w:val="auto"/>
        </w:rPr>
      </w:pPr>
      <w:r w:rsidRPr="00ED7D34">
        <w:rPr>
          <w:color w:val="auto"/>
        </w:rPr>
        <w:t xml:space="preserve">Caso ocorram descumprimento das obrigações contratuais, o fiscal administrativo do contrato atuará tempestivamente na solução do problema, reportando ao gestor do contrato para que tome as providências cabíveis, quando ultrapassar a sua competência; </w:t>
      </w:r>
    </w:p>
    <w:p w14:paraId="07D2F44E" w14:textId="77777777" w:rsidR="00726E51" w:rsidRPr="00ED7D34" w:rsidRDefault="00780B91" w:rsidP="00344A8E">
      <w:pPr>
        <w:pStyle w:val="Nivel2"/>
        <w:numPr>
          <w:ilvl w:val="1"/>
          <w:numId w:val="34"/>
        </w:numPr>
        <w:spacing w:after="288"/>
        <w:rPr>
          <w:color w:val="auto"/>
        </w:rPr>
      </w:pPr>
      <w:r w:rsidRPr="00ED7D34">
        <w:rPr>
          <w:color w:val="auto"/>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2F30D35" w14:textId="77777777" w:rsidR="00726E51" w:rsidRPr="00ED7D34" w:rsidRDefault="00780B91" w:rsidP="00344A8E">
      <w:pPr>
        <w:pStyle w:val="Nivel3"/>
        <w:numPr>
          <w:ilvl w:val="2"/>
          <w:numId w:val="34"/>
        </w:numPr>
        <w:spacing w:after="288"/>
        <w:rPr>
          <w:color w:val="auto"/>
        </w:rPr>
      </w:pPr>
      <w:r w:rsidRPr="00ED7D34">
        <w:rPr>
          <w:color w:val="auto"/>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14E7EED" w14:textId="77777777" w:rsidR="00726E51" w:rsidRPr="00ED7D34" w:rsidRDefault="00780B91" w:rsidP="00344A8E">
      <w:pPr>
        <w:pStyle w:val="Nivel3"/>
        <w:numPr>
          <w:ilvl w:val="2"/>
          <w:numId w:val="34"/>
        </w:numPr>
        <w:spacing w:after="288"/>
        <w:rPr>
          <w:color w:val="auto"/>
        </w:rPr>
      </w:pPr>
      <w:r w:rsidRPr="00ED7D34">
        <w:rPr>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3B680751" w14:textId="77777777" w:rsidR="00726E51" w:rsidRPr="00ED7D34" w:rsidRDefault="00780B91" w:rsidP="00344A8E">
      <w:pPr>
        <w:pStyle w:val="Nivel3"/>
        <w:numPr>
          <w:ilvl w:val="2"/>
          <w:numId w:val="34"/>
        </w:numPr>
        <w:spacing w:after="288"/>
        <w:rPr>
          <w:color w:val="auto"/>
        </w:rPr>
      </w:pPr>
      <w:r w:rsidRPr="00ED7D34">
        <w:rPr>
          <w:color w:val="auto"/>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20ED7144" w14:textId="77777777" w:rsidR="00726E51" w:rsidRPr="00ED7D34" w:rsidRDefault="00780B91" w:rsidP="00344A8E">
      <w:pPr>
        <w:pStyle w:val="Nivel3"/>
        <w:numPr>
          <w:ilvl w:val="2"/>
          <w:numId w:val="34"/>
        </w:numPr>
        <w:spacing w:after="288"/>
        <w:rPr>
          <w:color w:val="auto"/>
        </w:rPr>
      </w:pPr>
      <w:r w:rsidRPr="00ED7D34">
        <w:rPr>
          <w:color w:val="auto"/>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01EFD8B" w14:textId="77777777" w:rsidR="00726E51" w:rsidRPr="00ED7D34" w:rsidRDefault="00780B91" w:rsidP="00344A8E">
      <w:pPr>
        <w:pStyle w:val="Nivel2"/>
        <w:numPr>
          <w:ilvl w:val="1"/>
          <w:numId w:val="34"/>
        </w:numPr>
        <w:spacing w:after="288"/>
        <w:rPr>
          <w:color w:val="auto"/>
        </w:rPr>
      </w:pPr>
      <w:r w:rsidRPr="00ED7D34">
        <w:rPr>
          <w:color w:val="auto"/>
        </w:rPr>
        <w:t xml:space="preserve">O fiscal administrativo do contrato comunicará ao gestor do contrato, em tempo hábil, o término do contrato sob sua responsabilidade, com vistas à tempestiva renovação ou prorrogação contratual. </w:t>
      </w:r>
    </w:p>
    <w:p w14:paraId="4FF18E0B" w14:textId="77777777" w:rsidR="00726E51" w:rsidRPr="00ED7D34" w:rsidRDefault="00780B91" w:rsidP="00344A8E">
      <w:pPr>
        <w:pStyle w:val="Nivel2"/>
        <w:numPr>
          <w:ilvl w:val="1"/>
          <w:numId w:val="34"/>
        </w:numPr>
        <w:spacing w:after="288"/>
        <w:rPr>
          <w:color w:val="auto"/>
        </w:rPr>
      </w:pPr>
      <w:r w:rsidRPr="00ED7D34">
        <w:rPr>
          <w:color w:val="auto"/>
        </w:rPr>
        <w:t xml:space="preserve">O gestor do contrato deverá elaborará relatório final com informações sobre a consecução dos objetivos que tenham justificado a contratação e eventuais condutas a serem adotadas para o aprimoramento das atividades da Administração. </w:t>
      </w:r>
    </w:p>
    <w:p w14:paraId="00E31FF4" w14:textId="77777777" w:rsidR="00726E51" w:rsidRPr="00ED7D34" w:rsidRDefault="00780B91" w:rsidP="00344A8E">
      <w:pPr>
        <w:pStyle w:val="Nivel01"/>
        <w:keepNext w:val="0"/>
        <w:keepLines w:val="0"/>
        <w:numPr>
          <w:ilvl w:val="0"/>
          <w:numId w:val="34"/>
        </w:numPr>
        <w:spacing w:before="120" w:after="288" w:line="276" w:lineRule="auto"/>
        <w:rPr>
          <w:color w:val="auto"/>
        </w:rPr>
      </w:pPr>
      <w:r w:rsidRPr="00ED7D34">
        <w:rPr>
          <w:color w:val="auto"/>
        </w:rPr>
        <w:t>DO CRITÉRIOS DE MEDIÇÃO E DE PAGAMENTO</w:t>
      </w:r>
    </w:p>
    <w:p w14:paraId="1555F97F" w14:textId="77777777" w:rsidR="009D2FC4" w:rsidRPr="00ED7D34" w:rsidRDefault="00780B91" w:rsidP="00344A8E">
      <w:pPr>
        <w:pStyle w:val="Nivel01"/>
        <w:keepNext w:val="0"/>
        <w:keepLines w:val="0"/>
        <w:numPr>
          <w:ilvl w:val="0"/>
          <w:numId w:val="0"/>
        </w:numPr>
        <w:tabs>
          <w:tab w:val="clear" w:pos="567"/>
        </w:tabs>
        <w:spacing w:before="120" w:after="288" w:line="276" w:lineRule="auto"/>
        <w:ind w:firstLine="709"/>
        <w:rPr>
          <w:b w:val="0"/>
          <w:color w:val="auto"/>
        </w:rPr>
      </w:pPr>
      <w:r w:rsidRPr="00ED7D34">
        <w:rPr>
          <w:b w:val="0"/>
          <w:color w:val="auto"/>
        </w:rPr>
        <w:t>6.1.</w:t>
      </w:r>
      <w:r w:rsidRPr="00ED7D34">
        <w:rPr>
          <w:b w:val="0"/>
          <w:color w:val="auto"/>
        </w:rPr>
        <w:tab/>
        <w:t>O pagamento de cada fatura deverá ser realizada em um prazo não superior a 30 (trinta) dias contados a partir do atesto da Nota Fiscal, após comprovado o adimplemento do Contratado em todas as suas obrigações, já deduzidas as glosas e notas de débitos e mediante verificação do Certificado de Regularidade Fiscal (CRF), destinado a comprovar a regularidade com os Fiscos Federal, Estadual e Municipal, com o FGTS, e negativa de débitos trabalhistas (CNDT), observadas as disposições do Termo de Referência.</w:t>
      </w:r>
    </w:p>
    <w:p w14:paraId="0275C953" w14:textId="77777777" w:rsidR="009D2FC4" w:rsidRPr="00ED7D34" w:rsidRDefault="00780B91" w:rsidP="00344A8E">
      <w:pPr>
        <w:pStyle w:val="Nivel01"/>
        <w:keepNext w:val="0"/>
        <w:keepLines w:val="0"/>
        <w:numPr>
          <w:ilvl w:val="0"/>
          <w:numId w:val="0"/>
        </w:numPr>
        <w:tabs>
          <w:tab w:val="clear" w:pos="567"/>
        </w:tabs>
        <w:spacing w:before="120" w:after="288" w:line="276" w:lineRule="auto"/>
        <w:ind w:firstLine="709"/>
        <w:rPr>
          <w:b w:val="0"/>
          <w:color w:val="auto"/>
        </w:rPr>
      </w:pPr>
      <w:r w:rsidRPr="00ED7D34">
        <w:rPr>
          <w:b w:val="0"/>
          <w:color w:val="auto"/>
        </w:rPr>
        <w:t>6.2.</w:t>
      </w:r>
      <w:r w:rsidRPr="00ED7D34">
        <w:rPr>
          <w:b w:val="0"/>
          <w:color w:val="auto"/>
        </w:rPr>
        <w:tab/>
        <w:t>Nenhum pagamento será efetuado sem a apresentação dos documentos exigidos, bem como enquanto não forem sanadas irregularidades eventualmente constatadas na nota fiscal, no fornecimento dos serviços ou no cumprimento de obrigações contratuais.</w:t>
      </w:r>
    </w:p>
    <w:p w14:paraId="61CCDB2A" w14:textId="77777777" w:rsidR="009D2FC4" w:rsidRPr="00ED7D34" w:rsidRDefault="00780B91" w:rsidP="00344A8E">
      <w:pPr>
        <w:pStyle w:val="Nivel01"/>
        <w:keepNext w:val="0"/>
        <w:keepLines w:val="0"/>
        <w:numPr>
          <w:ilvl w:val="0"/>
          <w:numId w:val="0"/>
        </w:numPr>
        <w:tabs>
          <w:tab w:val="clear" w:pos="567"/>
        </w:tabs>
        <w:spacing w:before="120" w:after="288" w:line="276" w:lineRule="auto"/>
        <w:ind w:firstLine="709"/>
        <w:rPr>
          <w:b w:val="0"/>
          <w:color w:val="auto"/>
        </w:rPr>
      </w:pPr>
      <w:r w:rsidRPr="00ED7D34">
        <w:rPr>
          <w:b w:val="0"/>
          <w:color w:val="auto"/>
        </w:rPr>
        <w:t>6.3.</w:t>
      </w:r>
      <w:r w:rsidRPr="00ED7D34">
        <w:rPr>
          <w:b w:val="0"/>
          <w:color w:val="auto"/>
        </w:rPr>
        <w:tab/>
        <w:t xml:space="preserve">Os pagamentos ficarão condicionados à prévia informação pelo credor, dos dados da </w:t>
      </w:r>
      <w:proofErr w:type="spellStart"/>
      <w:r w:rsidRPr="00ED7D34">
        <w:rPr>
          <w:b w:val="0"/>
          <w:color w:val="auto"/>
        </w:rPr>
        <w:t>conta-corrente</w:t>
      </w:r>
      <w:proofErr w:type="spellEnd"/>
      <w:r w:rsidRPr="00ED7D34">
        <w:rPr>
          <w:b w:val="0"/>
          <w:color w:val="auto"/>
        </w:rPr>
        <w:t xml:space="preserve"> bancária de titularidade do Contratado.</w:t>
      </w:r>
    </w:p>
    <w:p w14:paraId="18B8F228" w14:textId="77777777" w:rsidR="00FC610A" w:rsidRDefault="00780B91" w:rsidP="00FC610A">
      <w:pPr>
        <w:pStyle w:val="Nivel01"/>
        <w:keepNext w:val="0"/>
        <w:keepLines w:val="0"/>
        <w:numPr>
          <w:ilvl w:val="0"/>
          <w:numId w:val="0"/>
        </w:numPr>
        <w:tabs>
          <w:tab w:val="clear" w:pos="567"/>
        </w:tabs>
        <w:spacing w:before="120" w:after="288" w:line="276" w:lineRule="auto"/>
        <w:ind w:firstLine="709"/>
        <w:rPr>
          <w:b w:val="0"/>
          <w:color w:val="auto"/>
        </w:rPr>
      </w:pPr>
      <w:r w:rsidRPr="00ED7D34">
        <w:rPr>
          <w:b w:val="0"/>
          <w:color w:val="auto"/>
        </w:rPr>
        <w:t>6.4.</w:t>
      </w:r>
      <w:r w:rsidRPr="00ED7D34">
        <w:rPr>
          <w:b w:val="0"/>
          <w:color w:val="auto"/>
        </w:rPr>
        <w:tab/>
        <w:t>As notas fiscais devem ser emitidas em nome do Município Contratante, devendo constar ainda número da licitação/Dispensa, do lote/item e validado dos produtos, para fins de rastreabilidade em estoque.</w:t>
      </w:r>
    </w:p>
    <w:p w14:paraId="3A49A3C9" w14:textId="77777777" w:rsidR="00FC610A" w:rsidRDefault="00780B91" w:rsidP="00FC610A">
      <w:pPr>
        <w:pStyle w:val="Nivel01"/>
        <w:keepNext w:val="0"/>
        <w:keepLines w:val="0"/>
        <w:numPr>
          <w:ilvl w:val="0"/>
          <w:numId w:val="0"/>
        </w:numPr>
        <w:tabs>
          <w:tab w:val="clear" w:pos="567"/>
        </w:tabs>
        <w:spacing w:before="120" w:after="288" w:line="276" w:lineRule="auto"/>
        <w:ind w:firstLine="709"/>
        <w:rPr>
          <w:b w:val="0"/>
          <w:color w:val="auto"/>
        </w:rPr>
      </w:pPr>
      <w:r w:rsidRPr="00ED7D34">
        <w:rPr>
          <w:b w:val="0"/>
          <w:color w:val="auto"/>
        </w:rPr>
        <w:t>6.5.</w:t>
      </w:r>
      <w:r w:rsidRPr="00ED7D34">
        <w:rPr>
          <w:b w:val="0"/>
          <w:color w:val="auto"/>
        </w:rPr>
        <w:tab/>
        <w:t>Nos casos de eventuais atrasos de pagamento, desde que o Contratado não tenha concorrido, de alguma forma, para tanto, fica convencionado que a taxa de compensação financeira devida pela Contratante, entre a data do vencimento e o efetivo adimplemento da parcela, é calculada mediante a aplicação da seguinte fórmula:</w:t>
      </w:r>
    </w:p>
    <w:p w14:paraId="3710B433" w14:textId="77777777" w:rsidR="00FC610A" w:rsidRDefault="00780B91" w:rsidP="00FC610A">
      <w:pPr>
        <w:pStyle w:val="Nivel01"/>
        <w:keepNext w:val="0"/>
        <w:keepLines w:val="0"/>
        <w:numPr>
          <w:ilvl w:val="0"/>
          <w:numId w:val="0"/>
        </w:numPr>
        <w:tabs>
          <w:tab w:val="clear" w:pos="567"/>
        </w:tabs>
        <w:spacing w:before="120" w:after="288" w:line="276" w:lineRule="auto"/>
        <w:ind w:firstLine="709"/>
        <w:rPr>
          <w:b w:val="0"/>
          <w:color w:val="auto"/>
        </w:rPr>
      </w:pPr>
      <w:r w:rsidRPr="00ED7D34">
        <w:rPr>
          <w:b w:val="0"/>
          <w:color w:val="auto"/>
        </w:rPr>
        <w:t>EM = I x N x VP, sendo:</w:t>
      </w:r>
    </w:p>
    <w:p w14:paraId="4EB71F98" w14:textId="77777777" w:rsidR="00FC610A" w:rsidRDefault="00780B91" w:rsidP="00FC610A">
      <w:pPr>
        <w:pStyle w:val="Nivel01"/>
        <w:keepNext w:val="0"/>
        <w:keepLines w:val="0"/>
        <w:numPr>
          <w:ilvl w:val="0"/>
          <w:numId w:val="0"/>
        </w:numPr>
        <w:tabs>
          <w:tab w:val="clear" w:pos="567"/>
        </w:tabs>
        <w:spacing w:before="120" w:after="288" w:line="276" w:lineRule="auto"/>
        <w:ind w:firstLine="709"/>
        <w:rPr>
          <w:b w:val="0"/>
          <w:color w:val="auto"/>
        </w:rPr>
      </w:pPr>
      <w:r w:rsidRPr="00ED7D34">
        <w:rPr>
          <w:b w:val="0"/>
          <w:color w:val="auto"/>
        </w:rPr>
        <w:t>EM = Encargos moratórios;</w:t>
      </w:r>
    </w:p>
    <w:p w14:paraId="47CC5737" w14:textId="77777777" w:rsidR="00FC610A" w:rsidRDefault="00780B91" w:rsidP="00FC610A">
      <w:pPr>
        <w:pStyle w:val="Nivel01"/>
        <w:keepNext w:val="0"/>
        <w:keepLines w:val="0"/>
        <w:numPr>
          <w:ilvl w:val="0"/>
          <w:numId w:val="0"/>
        </w:numPr>
        <w:tabs>
          <w:tab w:val="clear" w:pos="567"/>
        </w:tabs>
        <w:spacing w:before="120" w:after="288" w:line="276" w:lineRule="auto"/>
        <w:ind w:firstLine="709"/>
        <w:rPr>
          <w:b w:val="0"/>
          <w:color w:val="auto"/>
        </w:rPr>
      </w:pPr>
      <w:r w:rsidRPr="00ED7D34">
        <w:rPr>
          <w:b w:val="0"/>
          <w:color w:val="auto"/>
        </w:rPr>
        <w:t>N = Número de dias entre a data prevista para o pagamento e a do efetivo pagamento;</w:t>
      </w:r>
    </w:p>
    <w:p w14:paraId="247C2685" w14:textId="77777777" w:rsidR="00FC610A" w:rsidRDefault="00780B91" w:rsidP="00FC610A">
      <w:pPr>
        <w:pStyle w:val="Nivel01"/>
        <w:keepNext w:val="0"/>
        <w:keepLines w:val="0"/>
        <w:numPr>
          <w:ilvl w:val="0"/>
          <w:numId w:val="0"/>
        </w:numPr>
        <w:tabs>
          <w:tab w:val="clear" w:pos="567"/>
        </w:tabs>
        <w:spacing w:before="120" w:after="288" w:line="276" w:lineRule="auto"/>
        <w:ind w:firstLine="709"/>
        <w:rPr>
          <w:b w:val="0"/>
          <w:color w:val="auto"/>
        </w:rPr>
      </w:pPr>
      <w:r w:rsidRPr="00ED7D34">
        <w:rPr>
          <w:b w:val="0"/>
          <w:color w:val="auto"/>
        </w:rPr>
        <w:t>VP = Valor da parcela a ser paga.</w:t>
      </w:r>
    </w:p>
    <w:p w14:paraId="5C4989AD" w14:textId="3666E56C" w:rsidR="00726E51" w:rsidRPr="00ED7D34" w:rsidRDefault="00780B91" w:rsidP="00FC610A">
      <w:pPr>
        <w:pStyle w:val="Nivel01"/>
        <w:keepNext w:val="0"/>
        <w:keepLines w:val="0"/>
        <w:numPr>
          <w:ilvl w:val="0"/>
          <w:numId w:val="0"/>
        </w:numPr>
        <w:tabs>
          <w:tab w:val="clear" w:pos="567"/>
        </w:tabs>
        <w:spacing w:before="120" w:after="288" w:line="276" w:lineRule="auto"/>
        <w:ind w:firstLine="709"/>
        <w:rPr>
          <w:b w:val="0"/>
          <w:color w:val="auto"/>
        </w:rPr>
      </w:pPr>
      <w:r w:rsidRPr="00ED7D34">
        <w:rPr>
          <w:b w:val="0"/>
          <w:color w:val="auto"/>
        </w:rPr>
        <w:t>I = Índice de compensação financeira = 0,00016438, assim apurado:</w:t>
      </w:r>
    </w:p>
    <w:tbl>
      <w:tblPr>
        <w:tblW w:w="9321" w:type="dxa"/>
        <w:tblInd w:w="-10" w:type="dxa"/>
        <w:tblLayout w:type="fixed"/>
        <w:tblCellMar>
          <w:left w:w="70" w:type="dxa"/>
          <w:right w:w="70" w:type="dxa"/>
        </w:tblCellMar>
        <w:tblLook w:val="0000" w:firstRow="0" w:lastRow="0" w:firstColumn="0" w:lastColumn="0" w:noHBand="0" w:noVBand="0"/>
      </w:tblPr>
      <w:tblGrid>
        <w:gridCol w:w="1603"/>
        <w:gridCol w:w="1797"/>
        <w:gridCol w:w="5921"/>
      </w:tblGrid>
      <w:tr w:rsidR="00ED7D34" w:rsidRPr="00ED7D34" w14:paraId="2B52819B" w14:textId="77777777">
        <w:trPr>
          <w:trHeight w:val="859"/>
        </w:trPr>
        <w:tc>
          <w:tcPr>
            <w:tcW w:w="1603" w:type="dxa"/>
            <w:vAlign w:val="center"/>
          </w:tcPr>
          <w:p w14:paraId="0C33A252" w14:textId="77777777" w:rsidR="00726E51" w:rsidRPr="00ED7D34" w:rsidRDefault="00726E51" w:rsidP="00344A8E">
            <w:pPr>
              <w:pStyle w:val="Standard"/>
              <w:tabs>
                <w:tab w:val="left" w:pos="1809"/>
              </w:tabs>
              <w:snapToGrid w:val="0"/>
              <w:spacing w:after="57" w:line="276" w:lineRule="auto"/>
              <w:ind w:left="27"/>
              <w:jc w:val="center"/>
              <w:rPr>
                <w:rFonts w:ascii="Arial" w:eastAsia="Times New Roman" w:hAnsi="Arial" w:cs="Arial"/>
                <w:sz w:val="20"/>
                <w:szCs w:val="20"/>
                <w:lang w:bidi="ar-SA"/>
              </w:rPr>
            </w:pPr>
          </w:p>
          <w:p w14:paraId="33E6C98E" w14:textId="77777777" w:rsidR="00726E51" w:rsidRPr="00ED7D34" w:rsidRDefault="00780B91" w:rsidP="00344A8E">
            <w:pPr>
              <w:pStyle w:val="Standard"/>
              <w:tabs>
                <w:tab w:val="left" w:pos="1809"/>
              </w:tabs>
              <w:spacing w:after="57" w:line="276" w:lineRule="auto"/>
              <w:ind w:left="27"/>
              <w:jc w:val="center"/>
              <w:rPr>
                <w:rFonts w:ascii="Arial" w:eastAsia="Times New Roman" w:hAnsi="Arial" w:cs="Arial"/>
                <w:sz w:val="20"/>
                <w:szCs w:val="20"/>
                <w:lang w:bidi="ar-SA"/>
              </w:rPr>
            </w:pPr>
            <w:r w:rsidRPr="00ED7D34">
              <w:rPr>
                <w:rFonts w:ascii="Arial" w:eastAsia="Times New Roman" w:hAnsi="Arial" w:cs="Arial"/>
                <w:sz w:val="20"/>
                <w:szCs w:val="20"/>
                <w:lang w:bidi="ar-SA"/>
              </w:rPr>
              <w:t>I = (TX)</w:t>
            </w:r>
          </w:p>
          <w:p w14:paraId="37CF150B" w14:textId="77777777" w:rsidR="00726E51" w:rsidRPr="00ED7D34" w:rsidRDefault="00726E51" w:rsidP="00344A8E">
            <w:pPr>
              <w:pStyle w:val="Standard"/>
              <w:tabs>
                <w:tab w:val="left" w:pos="1809"/>
              </w:tabs>
              <w:spacing w:after="57" w:line="276" w:lineRule="auto"/>
              <w:ind w:left="27"/>
              <w:jc w:val="center"/>
              <w:rPr>
                <w:rFonts w:ascii="Arial" w:eastAsia="Times New Roman" w:hAnsi="Arial" w:cs="Arial"/>
                <w:sz w:val="20"/>
                <w:szCs w:val="20"/>
                <w:lang w:bidi="ar-SA"/>
              </w:rPr>
            </w:pPr>
          </w:p>
        </w:tc>
        <w:tc>
          <w:tcPr>
            <w:tcW w:w="1797" w:type="dxa"/>
            <w:vAlign w:val="center"/>
          </w:tcPr>
          <w:p w14:paraId="1E671347" w14:textId="77777777" w:rsidR="00726E51" w:rsidRPr="00ED7D34" w:rsidRDefault="00726E51" w:rsidP="00344A8E">
            <w:pPr>
              <w:pStyle w:val="Standard"/>
              <w:tabs>
                <w:tab w:val="left" w:pos="1809"/>
              </w:tabs>
              <w:snapToGrid w:val="0"/>
              <w:spacing w:after="57" w:line="276" w:lineRule="auto"/>
              <w:ind w:left="27"/>
              <w:jc w:val="center"/>
              <w:rPr>
                <w:rFonts w:ascii="Arial" w:eastAsia="Times New Roman" w:hAnsi="Arial" w:cs="Arial"/>
                <w:sz w:val="20"/>
                <w:szCs w:val="20"/>
                <w:lang w:bidi="ar-SA"/>
              </w:rPr>
            </w:pPr>
          </w:p>
          <w:p w14:paraId="735B3AD2" w14:textId="77777777" w:rsidR="00726E51" w:rsidRPr="00ED7D34" w:rsidRDefault="00780B91" w:rsidP="00344A8E">
            <w:pPr>
              <w:pStyle w:val="Standard"/>
              <w:tabs>
                <w:tab w:val="left" w:pos="1809"/>
              </w:tabs>
              <w:spacing w:after="57" w:line="276" w:lineRule="auto"/>
              <w:ind w:left="27"/>
              <w:jc w:val="center"/>
              <w:rPr>
                <w:rFonts w:ascii="Arial" w:hAnsi="Arial" w:cs="Arial"/>
                <w:sz w:val="20"/>
                <w:szCs w:val="20"/>
              </w:rPr>
            </w:pPr>
            <w:r w:rsidRPr="00ED7D34">
              <w:rPr>
                <w:rFonts w:ascii="Arial" w:eastAsia="Times New Roman" w:hAnsi="Arial" w:cs="Arial"/>
                <w:sz w:val="20"/>
                <w:szCs w:val="20"/>
                <w:lang w:bidi="ar-SA"/>
              </w:rPr>
              <w:t>I = (</w:t>
            </w:r>
            <w:r w:rsidRPr="00ED7D34">
              <w:rPr>
                <w:rFonts w:ascii="Arial" w:eastAsia="Times New Roman" w:hAnsi="Arial" w:cs="Arial"/>
                <w:sz w:val="20"/>
                <w:szCs w:val="20"/>
                <w:u w:val="single"/>
                <w:lang w:bidi="ar-SA"/>
              </w:rPr>
              <w:t>6/100</w:t>
            </w:r>
            <w:r w:rsidRPr="00ED7D34">
              <w:rPr>
                <w:rFonts w:ascii="Arial" w:eastAsia="Times New Roman" w:hAnsi="Arial" w:cs="Arial"/>
                <w:sz w:val="20"/>
                <w:szCs w:val="20"/>
                <w:lang w:bidi="ar-SA"/>
              </w:rPr>
              <w:t>)</w:t>
            </w:r>
          </w:p>
          <w:p w14:paraId="0DEC74B1" w14:textId="77777777" w:rsidR="00726E51" w:rsidRPr="00ED7D34" w:rsidRDefault="00780B91" w:rsidP="00344A8E">
            <w:pPr>
              <w:pStyle w:val="Standard"/>
              <w:tabs>
                <w:tab w:val="left" w:pos="1809"/>
              </w:tabs>
              <w:spacing w:after="57" w:line="276" w:lineRule="auto"/>
              <w:ind w:left="27"/>
              <w:jc w:val="center"/>
              <w:rPr>
                <w:rFonts w:ascii="Arial" w:hAnsi="Arial" w:cs="Arial"/>
                <w:sz w:val="20"/>
                <w:szCs w:val="20"/>
              </w:rPr>
            </w:pPr>
            <w:r w:rsidRPr="00ED7D34">
              <w:rPr>
                <w:rFonts w:ascii="Arial" w:eastAsia="Arial" w:hAnsi="Arial" w:cs="Arial"/>
                <w:sz w:val="20"/>
                <w:szCs w:val="20"/>
                <w:lang w:bidi="ar-SA"/>
              </w:rPr>
              <w:t xml:space="preserve">     </w:t>
            </w:r>
            <w:r w:rsidRPr="00ED7D34">
              <w:rPr>
                <w:rFonts w:ascii="Arial" w:eastAsia="Times New Roman" w:hAnsi="Arial" w:cs="Arial"/>
                <w:sz w:val="20"/>
                <w:szCs w:val="20"/>
                <w:lang w:bidi="ar-SA"/>
              </w:rPr>
              <w:t>365</w:t>
            </w:r>
          </w:p>
          <w:p w14:paraId="43455B14" w14:textId="77777777" w:rsidR="00726E51" w:rsidRPr="00ED7D34" w:rsidRDefault="00726E51" w:rsidP="00344A8E">
            <w:pPr>
              <w:pStyle w:val="Standard"/>
              <w:tabs>
                <w:tab w:val="left" w:pos="1809"/>
              </w:tabs>
              <w:spacing w:after="57" w:line="276" w:lineRule="auto"/>
              <w:ind w:left="27"/>
              <w:jc w:val="center"/>
              <w:rPr>
                <w:rFonts w:ascii="Arial" w:eastAsia="Times New Roman" w:hAnsi="Arial" w:cs="Arial"/>
                <w:sz w:val="20"/>
                <w:szCs w:val="20"/>
                <w:lang w:bidi="ar-SA"/>
              </w:rPr>
            </w:pPr>
          </w:p>
        </w:tc>
        <w:tc>
          <w:tcPr>
            <w:tcW w:w="5921" w:type="dxa"/>
            <w:vAlign w:val="center"/>
          </w:tcPr>
          <w:p w14:paraId="56C3F19F" w14:textId="77777777" w:rsidR="00726E51" w:rsidRPr="00ED7D34" w:rsidRDefault="00726E51" w:rsidP="00344A8E">
            <w:pPr>
              <w:pStyle w:val="Standard"/>
              <w:tabs>
                <w:tab w:val="left" w:pos="1809"/>
              </w:tabs>
              <w:snapToGrid w:val="0"/>
              <w:spacing w:after="57" w:line="276" w:lineRule="auto"/>
              <w:ind w:left="27"/>
              <w:jc w:val="center"/>
              <w:rPr>
                <w:rFonts w:ascii="Arial" w:eastAsia="Times New Roman" w:hAnsi="Arial" w:cs="Arial"/>
                <w:sz w:val="20"/>
                <w:szCs w:val="20"/>
                <w:lang w:bidi="ar-SA"/>
              </w:rPr>
            </w:pPr>
          </w:p>
          <w:p w14:paraId="3619350F" w14:textId="77777777" w:rsidR="00726E51" w:rsidRPr="00ED7D34" w:rsidRDefault="00780B91" w:rsidP="00344A8E">
            <w:pPr>
              <w:pStyle w:val="Standard"/>
              <w:tabs>
                <w:tab w:val="left" w:pos="1809"/>
              </w:tabs>
              <w:spacing w:after="57" w:line="276" w:lineRule="auto"/>
              <w:ind w:left="27"/>
              <w:jc w:val="center"/>
              <w:rPr>
                <w:rFonts w:ascii="Arial" w:eastAsia="Times New Roman" w:hAnsi="Arial" w:cs="Arial"/>
                <w:sz w:val="20"/>
                <w:szCs w:val="20"/>
                <w:lang w:bidi="ar-SA"/>
              </w:rPr>
            </w:pPr>
            <w:r w:rsidRPr="00ED7D34">
              <w:rPr>
                <w:rFonts w:ascii="Arial" w:eastAsia="Times New Roman" w:hAnsi="Arial" w:cs="Arial"/>
                <w:sz w:val="20"/>
                <w:szCs w:val="20"/>
                <w:lang w:bidi="ar-SA"/>
              </w:rPr>
              <w:t>I = 0,00016438</w:t>
            </w:r>
          </w:p>
          <w:p w14:paraId="00154131" w14:textId="77777777" w:rsidR="00726E51" w:rsidRPr="00ED7D34" w:rsidRDefault="00780B91" w:rsidP="00344A8E">
            <w:pPr>
              <w:pStyle w:val="Standard"/>
              <w:tabs>
                <w:tab w:val="left" w:pos="1809"/>
              </w:tabs>
              <w:spacing w:after="57" w:line="276" w:lineRule="auto"/>
              <w:ind w:left="27"/>
              <w:jc w:val="center"/>
              <w:rPr>
                <w:rFonts w:ascii="Arial" w:eastAsia="Times New Roman" w:hAnsi="Arial" w:cs="Arial"/>
                <w:sz w:val="20"/>
                <w:szCs w:val="20"/>
                <w:lang w:bidi="ar-SA"/>
              </w:rPr>
            </w:pPr>
            <w:r w:rsidRPr="00ED7D34">
              <w:rPr>
                <w:rFonts w:ascii="Arial" w:eastAsia="Times New Roman" w:hAnsi="Arial" w:cs="Arial"/>
                <w:sz w:val="20"/>
                <w:szCs w:val="20"/>
                <w:lang w:bidi="ar-SA"/>
              </w:rPr>
              <w:t>TX = Percentual da taxa anual = 6%.</w:t>
            </w:r>
          </w:p>
          <w:p w14:paraId="4A72A5E1" w14:textId="77777777" w:rsidR="00726E51" w:rsidRPr="00ED7D34" w:rsidRDefault="00726E51" w:rsidP="00344A8E">
            <w:pPr>
              <w:pStyle w:val="Standard"/>
              <w:tabs>
                <w:tab w:val="left" w:pos="1809"/>
              </w:tabs>
              <w:spacing w:after="57" w:line="276" w:lineRule="auto"/>
              <w:ind w:left="27"/>
              <w:jc w:val="center"/>
              <w:rPr>
                <w:rFonts w:ascii="Arial" w:eastAsia="Times New Roman" w:hAnsi="Arial" w:cs="Arial"/>
                <w:sz w:val="20"/>
                <w:szCs w:val="20"/>
                <w:lang w:bidi="ar-SA"/>
              </w:rPr>
            </w:pPr>
          </w:p>
        </w:tc>
      </w:tr>
    </w:tbl>
    <w:p w14:paraId="1742E8C2" w14:textId="77777777" w:rsidR="00726E51" w:rsidRPr="00ED7D34" w:rsidRDefault="00780B91" w:rsidP="00344A8E">
      <w:pPr>
        <w:pStyle w:val="Textodecomentrio"/>
        <w:spacing w:before="120" w:after="288" w:line="276" w:lineRule="auto"/>
        <w:ind w:firstLine="709"/>
        <w:rPr>
          <w:rFonts w:ascii="Arial" w:hAnsi="Arial" w:cs="Arial"/>
          <w:bCs/>
          <w:shd w:val="clear" w:color="auto" w:fill="FFFFFF"/>
        </w:rPr>
      </w:pPr>
      <w:r w:rsidRPr="00ED7D34">
        <w:rPr>
          <w:rFonts w:ascii="Arial" w:hAnsi="Arial" w:cs="Arial"/>
          <w:bCs/>
          <w:shd w:val="clear" w:color="auto" w:fill="FFFFFF"/>
        </w:rPr>
        <w:t xml:space="preserve">6.6 - A Administração Pública Municipal efetuará a retenção, na fonte, do imposto sobre a renda, da Contribuição Social sobre o Lucro Líquido (CSLL), da Contribuição para o Financiamento da Seguridade Social (COFINS) e da Contribuição para o PIS/Pasep incidentes sobre os pagamentos efetuados. </w:t>
      </w:r>
    </w:p>
    <w:p w14:paraId="7CE81EF5" w14:textId="77777777" w:rsidR="00726E51" w:rsidRPr="00ED7D34" w:rsidRDefault="00780B91" w:rsidP="00344A8E">
      <w:pPr>
        <w:pStyle w:val="Textodecomentrio"/>
        <w:spacing w:before="120" w:after="288" w:line="276" w:lineRule="auto"/>
        <w:ind w:firstLine="709"/>
        <w:rPr>
          <w:rFonts w:ascii="Arial" w:hAnsi="Arial" w:cs="Arial"/>
          <w:bCs/>
          <w:shd w:val="clear" w:color="auto" w:fill="FFFFFF"/>
        </w:rPr>
      </w:pPr>
      <w:r w:rsidRPr="00ED7D34">
        <w:rPr>
          <w:rFonts w:ascii="Arial" w:hAnsi="Arial" w:cs="Arial"/>
          <w:bCs/>
          <w:shd w:val="clear" w:color="auto" w:fill="FFFFFF"/>
        </w:rPr>
        <w:t>6.6.1 - As retenções serão efetuadas sobre qualquer forma de pagamento, inclusive os pagamentos antecipados por conta de prestação de serviços.</w:t>
      </w:r>
    </w:p>
    <w:p w14:paraId="6FF89DF4" w14:textId="77777777" w:rsidR="00726E51" w:rsidRPr="00ED7D34" w:rsidRDefault="00780B91" w:rsidP="00344A8E">
      <w:pPr>
        <w:pStyle w:val="Textodecomentrio"/>
        <w:spacing w:before="120" w:after="288" w:line="276" w:lineRule="auto"/>
        <w:ind w:firstLine="709"/>
        <w:rPr>
          <w:rFonts w:ascii="Arial" w:hAnsi="Arial" w:cs="Arial"/>
          <w:bCs/>
          <w:shd w:val="clear" w:color="auto" w:fill="FFFFFF"/>
        </w:rPr>
      </w:pPr>
      <w:r w:rsidRPr="00ED7D34">
        <w:rPr>
          <w:rFonts w:ascii="Arial" w:hAnsi="Arial" w:cs="Arial"/>
          <w:bCs/>
          <w:shd w:val="clear" w:color="auto" w:fill="FFFFFF"/>
        </w:rPr>
        <w:t>6.6.2 A retenção que se refere este item não será efetuada de pessoas jurídicas optantes pelo Regime Especial Unificado de Arrecadação de Tributos e Contribuições devidos pelas Microempresas e Empresas de Pequeno Porte (SIMPLES NACIONAL), de que trata o art. 12 da Lei Complementar nº 123 de 14 de dezembro de 2006, bem como também as demais pessoas jurídicas elencadas no art. 4º da IN RFB nº 1.234/2012</w:t>
      </w:r>
    </w:p>
    <w:p w14:paraId="2FD08AB5" w14:textId="77777777" w:rsidR="00726E51" w:rsidRPr="00ED7D34" w:rsidRDefault="00780B91" w:rsidP="00344A8E">
      <w:pPr>
        <w:pStyle w:val="Nivel01"/>
        <w:numPr>
          <w:ilvl w:val="0"/>
          <w:numId w:val="34"/>
        </w:numPr>
        <w:spacing w:before="120" w:after="288" w:line="276" w:lineRule="auto"/>
        <w:ind w:left="357" w:hanging="357"/>
        <w:rPr>
          <w:color w:val="auto"/>
        </w:rPr>
      </w:pPr>
      <w:r w:rsidRPr="00ED7D34">
        <w:rPr>
          <w:color w:val="auto"/>
        </w:rPr>
        <w:t>DA FORMA E CRITÉRIOS DE SELEÇÃO DO FORNECEDOR</w:t>
      </w:r>
    </w:p>
    <w:p w14:paraId="6E661F56" w14:textId="77777777" w:rsidR="00726E51" w:rsidRPr="00ED7D34" w:rsidRDefault="00780B91" w:rsidP="00344A8E">
      <w:pPr>
        <w:pStyle w:val="Nivel01"/>
        <w:numPr>
          <w:ilvl w:val="0"/>
          <w:numId w:val="0"/>
        </w:numPr>
        <w:spacing w:line="276" w:lineRule="auto"/>
        <w:ind w:left="360"/>
        <w:rPr>
          <w:color w:val="auto"/>
        </w:rPr>
      </w:pPr>
      <w:r w:rsidRPr="00ED7D34">
        <w:rPr>
          <w:color w:val="auto"/>
          <w:lang w:eastAsia="en-US"/>
        </w:rPr>
        <w:t>Forma de seleção e critério de julgamento da proposta</w:t>
      </w:r>
    </w:p>
    <w:p w14:paraId="5ECD216C" w14:textId="77777777" w:rsidR="00726E51" w:rsidRPr="00ED7D34" w:rsidRDefault="00726E51" w:rsidP="00344A8E">
      <w:pPr>
        <w:spacing w:line="276" w:lineRule="auto"/>
        <w:rPr>
          <w:rFonts w:ascii="Arial" w:hAnsi="Arial" w:cs="Arial"/>
          <w:sz w:val="20"/>
          <w:szCs w:val="20"/>
        </w:rPr>
      </w:pPr>
    </w:p>
    <w:p w14:paraId="7E881DBF" w14:textId="77777777" w:rsidR="00726E51" w:rsidRPr="00ED7D34" w:rsidRDefault="00780B91" w:rsidP="00344A8E">
      <w:pPr>
        <w:pStyle w:val="Nivel2"/>
        <w:numPr>
          <w:ilvl w:val="1"/>
          <w:numId w:val="34"/>
        </w:numPr>
        <w:spacing w:after="288"/>
        <w:ind w:left="0" w:firstLine="709"/>
        <w:rPr>
          <w:color w:val="auto"/>
        </w:rPr>
      </w:pPr>
      <w:r w:rsidRPr="00ED7D34">
        <w:rPr>
          <w:rFonts w:eastAsia="Arial"/>
          <w:color w:val="auto"/>
        </w:rPr>
        <w:t>O fornecedor será selecionado por meio da realização de procedimento de DISPENSA DE LICITAÇÃO, sob a forma PRESENCIAL, com adoção do critério de julgamento pelo MENOR PREÇO.</w:t>
      </w:r>
    </w:p>
    <w:p w14:paraId="46EA2FB5" w14:textId="77777777" w:rsidR="00726E51" w:rsidRPr="00ED7D34" w:rsidRDefault="00780B91" w:rsidP="00344A8E">
      <w:pPr>
        <w:pStyle w:val="Nvel1-SemNum"/>
        <w:spacing w:before="120" w:after="288" w:line="276" w:lineRule="auto"/>
        <w:rPr>
          <w:color w:val="auto"/>
        </w:rPr>
      </w:pPr>
      <w:r w:rsidRPr="00ED7D34">
        <w:rPr>
          <w:color w:val="auto"/>
          <w:lang w:eastAsia="en-US"/>
        </w:rPr>
        <w:t>Exigências de habilitação</w:t>
      </w:r>
    </w:p>
    <w:p w14:paraId="21350E65" w14:textId="77777777" w:rsidR="00726E51" w:rsidRPr="00ED7D34" w:rsidRDefault="00780B91" w:rsidP="00344A8E">
      <w:pPr>
        <w:pStyle w:val="Nivel2"/>
        <w:numPr>
          <w:ilvl w:val="1"/>
          <w:numId w:val="34"/>
        </w:numPr>
        <w:ind w:left="709" w:firstLine="0"/>
        <w:rPr>
          <w:color w:val="auto"/>
        </w:rPr>
      </w:pPr>
      <w:r w:rsidRPr="00ED7D34">
        <w:rPr>
          <w:color w:val="auto"/>
        </w:rPr>
        <w:t>Para fins de habilitação, deverá o licitante comprovar os seguintes requisitos:</w:t>
      </w:r>
    </w:p>
    <w:p w14:paraId="0B75F1CA" w14:textId="77777777" w:rsidR="00726E51" w:rsidRPr="00ED7D34" w:rsidRDefault="00780B91" w:rsidP="00344A8E">
      <w:pPr>
        <w:pStyle w:val="Nivel2"/>
        <w:numPr>
          <w:ilvl w:val="1"/>
          <w:numId w:val="34"/>
        </w:numPr>
        <w:spacing w:before="0" w:after="0"/>
        <w:rPr>
          <w:color w:val="auto"/>
        </w:rPr>
      </w:pPr>
      <w:r w:rsidRPr="00ED7D34">
        <w:rPr>
          <w:b/>
          <w:bCs/>
          <w:color w:val="auto"/>
        </w:rPr>
        <w:t>HABILITAÇÃO JURÍDICA</w:t>
      </w:r>
      <w:r w:rsidRPr="00ED7D34">
        <w:rPr>
          <w:color w:val="auto"/>
        </w:rPr>
        <w:t>:</w:t>
      </w:r>
    </w:p>
    <w:p w14:paraId="46C99598" w14:textId="77777777" w:rsidR="00726E51" w:rsidRPr="00ED7D34" w:rsidRDefault="00780B91" w:rsidP="00344A8E">
      <w:pPr>
        <w:pStyle w:val="PargrafodaLista"/>
        <w:numPr>
          <w:ilvl w:val="2"/>
          <w:numId w:val="34"/>
        </w:numPr>
        <w:tabs>
          <w:tab w:val="left" w:pos="1134"/>
        </w:tabs>
        <w:spacing w:line="276" w:lineRule="auto"/>
        <w:ind w:left="0" w:firstLine="567"/>
        <w:contextualSpacing/>
        <w:jc w:val="both"/>
        <w:rPr>
          <w:rFonts w:ascii="Arial" w:hAnsi="Arial" w:cs="Arial"/>
          <w:bCs/>
          <w:sz w:val="20"/>
          <w:szCs w:val="20"/>
        </w:rPr>
      </w:pPr>
      <w:r w:rsidRPr="00ED7D34">
        <w:rPr>
          <w:rFonts w:ascii="Arial" w:hAnsi="Arial" w:cs="Arial"/>
          <w:bCs/>
          <w:sz w:val="20"/>
          <w:szCs w:val="20"/>
        </w:rPr>
        <w:t>No caso de empresário individual: inscrição no Registro Público de Empresas Mercantis, a cargo da Junta Comercial da respectiva sede;</w:t>
      </w:r>
    </w:p>
    <w:p w14:paraId="3E7CBF70" w14:textId="77777777" w:rsidR="00726E51" w:rsidRPr="00ED7D34" w:rsidRDefault="00780B91" w:rsidP="00344A8E">
      <w:pPr>
        <w:pStyle w:val="PargrafodaLista"/>
        <w:numPr>
          <w:ilvl w:val="2"/>
          <w:numId w:val="34"/>
        </w:numPr>
        <w:tabs>
          <w:tab w:val="left" w:pos="1134"/>
        </w:tabs>
        <w:spacing w:line="276" w:lineRule="auto"/>
        <w:ind w:left="0" w:firstLine="567"/>
        <w:contextualSpacing/>
        <w:jc w:val="both"/>
        <w:rPr>
          <w:rFonts w:ascii="Arial" w:hAnsi="Arial" w:cs="Arial"/>
          <w:bCs/>
          <w:sz w:val="20"/>
          <w:szCs w:val="20"/>
        </w:rPr>
      </w:pPr>
      <w:r w:rsidRPr="00ED7D34">
        <w:rPr>
          <w:rFonts w:ascii="Arial" w:hAnsi="Arial" w:cs="Arial"/>
          <w:bCs/>
          <w:sz w:val="20"/>
          <w:szCs w:val="20"/>
        </w:rPr>
        <w:t xml:space="preserve">Em se tratando de microempreendedor individual – MEI: Certificado da Condição de Microempreendedor Individual - CCMEI, cuja aceitação ficará condicionada à verificação da autenticidade no sítio: </w:t>
      </w:r>
      <w:hyperlink r:id="rId7">
        <w:r w:rsidRPr="00ED7D34">
          <w:rPr>
            <w:rStyle w:val="Hyperlink"/>
            <w:rFonts w:ascii="Arial" w:hAnsi="Arial" w:cs="Arial"/>
            <w:bCs/>
            <w:color w:val="auto"/>
            <w:sz w:val="20"/>
            <w:szCs w:val="20"/>
          </w:rPr>
          <w:t>www.portaldoempreendedor.gov.br</w:t>
        </w:r>
      </w:hyperlink>
      <w:r w:rsidRPr="00ED7D34">
        <w:rPr>
          <w:rFonts w:ascii="Arial" w:hAnsi="Arial" w:cs="Arial"/>
          <w:bCs/>
          <w:sz w:val="20"/>
          <w:szCs w:val="20"/>
        </w:rPr>
        <w:t>;</w:t>
      </w:r>
    </w:p>
    <w:p w14:paraId="52C8EFA6" w14:textId="77777777" w:rsidR="00726E51" w:rsidRPr="00ED7D34" w:rsidRDefault="00780B91" w:rsidP="00344A8E">
      <w:pPr>
        <w:pStyle w:val="PargrafodaLista"/>
        <w:numPr>
          <w:ilvl w:val="2"/>
          <w:numId w:val="34"/>
        </w:numPr>
        <w:tabs>
          <w:tab w:val="left" w:pos="1134"/>
        </w:tabs>
        <w:spacing w:line="276" w:lineRule="auto"/>
        <w:ind w:left="0" w:firstLine="567"/>
        <w:contextualSpacing/>
        <w:jc w:val="both"/>
        <w:rPr>
          <w:rFonts w:ascii="Arial" w:hAnsi="Arial" w:cs="Arial"/>
          <w:bCs/>
          <w:sz w:val="20"/>
          <w:szCs w:val="20"/>
        </w:rPr>
      </w:pPr>
      <w:r w:rsidRPr="00ED7D34">
        <w:rPr>
          <w:rFonts w:ascii="Arial" w:hAnsi="Arial" w:cs="Arial"/>
          <w:bCs/>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19E837B" w14:textId="77777777" w:rsidR="00726E51" w:rsidRPr="00ED7D34" w:rsidRDefault="00780B91" w:rsidP="00344A8E">
      <w:pPr>
        <w:pStyle w:val="PargrafodaLista"/>
        <w:numPr>
          <w:ilvl w:val="2"/>
          <w:numId w:val="34"/>
        </w:numPr>
        <w:tabs>
          <w:tab w:val="left" w:pos="1134"/>
        </w:tabs>
        <w:spacing w:line="276" w:lineRule="auto"/>
        <w:ind w:left="0" w:firstLine="567"/>
        <w:contextualSpacing/>
        <w:jc w:val="both"/>
        <w:rPr>
          <w:rFonts w:ascii="Arial" w:hAnsi="Arial" w:cs="Arial"/>
          <w:bCs/>
          <w:sz w:val="20"/>
          <w:szCs w:val="20"/>
        </w:rPr>
      </w:pPr>
      <w:r w:rsidRPr="00ED7D34">
        <w:rPr>
          <w:rFonts w:ascii="Arial" w:hAnsi="Arial" w:cs="Arial"/>
          <w:bCs/>
          <w:sz w:val="20"/>
          <w:szCs w:val="20"/>
        </w:rPr>
        <w:t>Inscrição no Registro Público de Empresas Mercantis onde opera, com averbação no Registro onde tem sede a matriz, no caso de ser o participante sucursal, filial ou agência;</w:t>
      </w:r>
    </w:p>
    <w:p w14:paraId="3926C6CC" w14:textId="77777777" w:rsidR="00726E51" w:rsidRPr="00ED7D34" w:rsidRDefault="00780B91" w:rsidP="00344A8E">
      <w:pPr>
        <w:pStyle w:val="PargrafodaLista"/>
        <w:numPr>
          <w:ilvl w:val="2"/>
          <w:numId w:val="34"/>
        </w:numPr>
        <w:tabs>
          <w:tab w:val="left" w:pos="1134"/>
        </w:tabs>
        <w:spacing w:line="276" w:lineRule="auto"/>
        <w:ind w:left="0" w:firstLine="567"/>
        <w:contextualSpacing/>
        <w:jc w:val="both"/>
        <w:rPr>
          <w:rFonts w:ascii="Arial" w:hAnsi="Arial" w:cs="Arial"/>
          <w:bCs/>
          <w:sz w:val="20"/>
          <w:szCs w:val="20"/>
        </w:rPr>
      </w:pPr>
      <w:r w:rsidRPr="00ED7D34">
        <w:rPr>
          <w:rFonts w:ascii="Arial" w:hAnsi="Arial" w:cs="Arial"/>
          <w:bCs/>
          <w:sz w:val="20"/>
          <w:szCs w:val="20"/>
        </w:rPr>
        <w:t>No caso de sociedade simples: inscrição do ato constitutivo no Registro Civil das Pessoas Jurídicas do local de sua sede, acompanhada de prova da indicação dos seus administradores;</w:t>
      </w:r>
    </w:p>
    <w:p w14:paraId="1FA55408" w14:textId="77777777" w:rsidR="00726E51" w:rsidRPr="00ED7D34" w:rsidRDefault="00780B91" w:rsidP="00344A8E">
      <w:pPr>
        <w:pStyle w:val="PargrafodaLista"/>
        <w:numPr>
          <w:ilvl w:val="2"/>
          <w:numId w:val="34"/>
        </w:numPr>
        <w:tabs>
          <w:tab w:val="left" w:pos="1134"/>
        </w:tabs>
        <w:spacing w:line="276" w:lineRule="auto"/>
        <w:ind w:left="0" w:firstLine="567"/>
        <w:contextualSpacing/>
        <w:jc w:val="both"/>
        <w:rPr>
          <w:rFonts w:ascii="Arial" w:hAnsi="Arial" w:cs="Arial"/>
          <w:bCs/>
          <w:sz w:val="20"/>
          <w:szCs w:val="20"/>
        </w:rPr>
      </w:pPr>
      <w:r w:rsidRPr="00ED7D34">
        <w:rPr>
          <w:rFonts w:ascii="Arial" w:hAnsi="Arial" w:cs="Arial"/>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49586A2" w14:textId="77777777" w:rsidR="00726E51" w:rsidRPr="00ED7D34" w:rsidRDefault="00780B91" w:rsidP="00344A8E">
      <w:pPr>
        <w:pStyle w:val="PargrafodaLista"/>
        <w:numPr>
          <w:ilvl w:val="2"/>
          <w:numId w:val="34"/>
        </w:numPr>
        <w:tabs>
          <w:tab w:val="left" w:pos="1134"/>
        </w:tabs>
        <w:spacing w:line="276" w:lineRule="auto"/>
        <w:ind w:left="0" w:firstLine="567"/>
        <w:contextualSpacing/>
        <w:jc w:val="both"/>
        <w:rPr>
          <w:rFonts w:ascii="Arial" w:hAnsi="Arial" w:cs="Arial"/>
          <w:bCs/>
          <w:sz w:val="20"/>
          <w:szCs w:val="20"/>
        </w:rPr>
      </w:pPr>
      <w:r w:rsidRPr="00ED7D34">
        <w:rPr>
          <w:rFonts w:ascii="Arial" w:hAnsi="Arial" w:cs="Arial"/>
          <w:bCs/>
          <w:sz w:val="20"/>
          <w:szCs w:val="20"/>
        </w:rPr>
        <w:t>No caso de empresa ou sociedade estrangeira em funcionamento no País: decreto de autorização;</w:t>
      </w:r>
    </w:p>
    <w:p w14:paraId="175AB285" w14:textId="77777777" w:rsidR="00726E51" w:rsidRPr="00ED7D34" w:rsidRDefault="00780B91" w:rsidP="00344A8E">
      <w:pPr>
        <w:pStyle w:val="PargrafodaLista"/>
        <w:numPr>
          <w:ilvl w:val="2"/>
          <w:numId w:val="34"/>
        </w:numPr>
        <w:tabs>
          <w:tab w:val="left" w:pos="1134"/>
        </w:tabs>
        <w:spacing w:line="276" w:lineRule="auto"/>
        <w:ind w:left="0" w:firstLine="567"/>
        <w:contextualSpacing/>
        <w:jc w:val="both"/>
        <w:rPr>
          <w:rFonts w:ascii="Arial" w:hAnsi="Arial" w:cs="Arial"/>
          <w:bCs/>
          <w:sz w:val="20"/>
          <w:szCs w:val="20"/>
        </w:rPr>
      </w:pPr>
      <w:r w:rsidRPr="00ED7D34">
        <w:rPr>
          <w:rFonts w:ascii="Arial" w:hAnsi="Arial" w:cs="Arial"/>
          <w:bCs/>
          <w:sz w:val="20"/>
          <w:szCs w:val="20"/>
        </w:rPr>
        <w:lastRenderedPageBreak/>
        <w:t>Os documentos acima deverão estar acompanhados de todas as alterações ou da consolidação respectiva.</w:t>
      </w:r>
    </w:p>
    <w:p w14:paraId="0D7F5E9A" w14:textId="77777777" w:rsidR="00726E51" w:rsidRPr="00ED7D34" w:rsidRDefault="00780B91" w:rsidP="00344A8E">
      <w:pPr>
        <w:pStyle w:val="Nivel2"/>
        <w:numPr>
          <w:ilvl w:val="1"/>
          <w:numId w:val="34"/>
        </w:numPr>
        <w:spacing w:before="0" w:after="0"/>
        <w:ind w:left="0" w:firstLine="284"/>
        <w:rPr>
          <w:i/>
          <w:color w:val="auto"/>
        </w:rPr>
      </w:pPr>
      <w:r w:rsidRPr="00ED7D34">
        <w:rPr>
          <w:b/>
          <w:bCs/>
          <w:color w:val="auto"/>
        </w:rPr>
        <w:t>REGULARIDADE FISCAL, SOCIAL E TRABALHISTA</w:t>
      </w:r>
      <w:r w:rsidRPr="00ED7D34">
        <w:rPr>
          <w:color w:val="auto"/>
        </w:rPr>
        <w:t>:</w:t>
      </w:r>
    </w:p>
    <w:p w14:paraId="6A5CFBF4" w14:textId="77777777" w:rsidR="00726E51" w:rsidRPr="00ED7D34" w:rsidRDefault="00780B91" w:rsidP="00344A8E">
      <w:pPr>
        <w:numPr>
          <w:ilvl w:val="2"/>
          <w:numId w:val="34"/>
        </w:numPr>
        <w:tabs>
          <w:tab w:val="left" w:pos="1134"/>
        </w:tabs>
        <w:snapToGrid w:val="0"/>
        <w:spacing w:line="276" w:lineRule="auto"/>
        <w:ind w:left="0" w:firstLine="567"/>
        <w:jc w:val="both"/>
        <w:rPr>
          <w:rFonts w:ascii="Arial" w:hAnsi="Arial" w:cs="Arial"/>
          <w:sz w:val="20"/>
          <w:szCs w:val="20"/>
          <w:lang w:eastAsia="en-US"/>
        </w:rPr>
      </w:pPr>
      <w:r w:rsidRPr="00ED7D34">
        <w:rPr>
          <w:rFonts w:ascii="Arial" w:hAnsi="Arial" w:cs="Arial"/>
          <w:sz w:val="20"/>
          <w:szCs w:val="20"/>
          <w:lang w:eastAsia="en-US"/>
        </w:rPr>
        <w:t>CNPJ - Prova de inscrição no Cadastro Nacional de Pessoas Jurídicas ou no Cadastro de Pessoas Físicas, conforme o caso;</w:t>
      </w:r>
    </w:p>
    <w:p w14:paraId="0C3AC0D2" w14:textId="77777777" w:rsidR="00726E51" w:rsidRPr="00ED7D34" w:rsidRDefault="00780B91" w:rsidP="00344A8E">
      <w:pPr>
        <w:numPr>
          <w:ilvl w:val="2"/>
          <w:numId w:val="34"/>
        </w:numPr>
        <w:tabs>
          <w:tab w:val="left" w:pos="1134"/>
        </w:tabs>
        <w:snapToGrid w:val="0"/>
        <w:spacing w:line="276" w:lineRule="auto"/>
        <w:ind w:left="0" w:firstLine="567"/>
        <w:jc w:val="both"/>
        <w:rPr>
          <w:rFonts w:ascii="Arial" w:hAnsi="Arial" w:cs="Arial"/>
          <w:sz w:val="20"/>
          <w:szCs w:val="20"/>
        </w:rPr>
      </w:pPr>
      <w:r w:rsidRPr="00ED7D34">
        <w:rPr>
          <w:rFonts w:ascii="Arial" w:hAnsi="Arial" w:cs="Arial"/>
          <w:sz w:val="20"/>
          <w:szCs w:val="20"/>
        </w:rPr>
        <w:t xml:space="preserve">Prova de regularidade fiscal perante a </w:t>
      </w:r>
      <w:r w:rsidRPr="00ED7D34">
        <w:rPr>
          <w:rFonts w:ascii="Arial" w:hAnsi="Arial" w:cs="Arial"/>
          <w:b/>
          <w:bCs/>
          <w:sz w:val="20"/>
          <w:szCs w:val="20"/>
        </w:rPr>
        <w:t>Fazenda Nacional</w:t>
      </w:r>
      <w:r w:rsidRPr="00ED7D34">
        <w:rPr>
          <w:rFonts w:ascii="Arial" w:hAnsi="Arial" w:cs="Arial"/>
          <w:sz w:val="20"/>
          <w:szCs w:val="20"/>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503F176" w14:textId="77777777" w:rsidR="00726E51" w:rsidRPr="00ED7D34" w:rsidRDefault="00780B91" w:rsidP="00344A8E">
      <w:pPr>
        <w:numPr>
          <w:ilvl w:val="2"/>
          <w:numId w:val="34"/>
        </w:numPr>
        <w:tabs>
          <w:tab w:val="left" w:pos="1134"/>
        </w:tabs>
        <w:snapToGrid w:val="0"/>
        <w:spacing w:line="276" w:lineRule="auto"/>
        <w:ind w:left="0" w:firstLine="567"/>
        <w:jc w:val="both"/>
        <w:rPr>
          <w:rFonts w:ascii="Arial" w:hAnsi="Arial" w:cs="Arial"/>
          <w:sz w:val="20"/>
          <w:szCs w:val="20"/>
        </w:rPr>
      </w:pPr>
      <w:r w:rsidRPr="00ED7D34">
        <w:rPr>
          <w:rFonts w:ascii="Arial" w:hAnsi="Arial" w:cs="Arial"/>
          <w:sz w:val="20"/>
          <w:szCs w:val="20"/>
          <w:lang w:eastAsia="en-US"/>
        </w:rPr>
        <w:t>Prova de regularidade com o Fundo de Garantia do Tempo de Serviço (</w:t>
      </w:r>
      <w:r w:rsidRPr="00ED7D34">
        <w:rPr>
          <w:rFonts w:ascii="Arial" w:hAnsi="Arial" w:cs="Arial"/>
          <w:b/>
          <w:bCs/>
          <w:sz w:val="20"/>
          <w:szCs w:val="20"/>
          <w:lang w:eastAsia="en-US"/>
        </w:rPr>
        <w:t>FGTS</w:t>
      </w:r>
      <w:r w:rsidRPr="00ED7D34">
        <w:rPr>
          <w:rFonts w:ascii="Arial" w:hAnsi="Arial" w:cs="Arial"/>
          <w:sz w:val="20"/>
          <w:szCs w:val="20"/>
          <w:lang w:eastAsia="en-US"/>
        </w:rPr>
        <w:t>);</w:t>
      </w:r>
    </w:p>
    <w:p w14:paraId="4353060C" w14:textId="77777777" w:rsidR="00726E51" w:rsidRPr="00ED7D34" w:rsidRDefault="00780B91" w:rsidP="00344A8E">
      <w:pPr>
        <w:numPr>
          <w:ilvl w:val="2"/>
          <w:numId w:val="34"/>
        </w:numPr>
        <w:tabs>
          <w:tab w:val="left" w:pos="1134"/>
        </w:tabs>
        <w:snapToGrid w:val="0"/>
        <w:spacing w:line="276" w:lineRule="auto"/>
        <w:ind w:left="0" w:firstLine="567"/>
        <w:jc w:val="both"/>
        <w:rPr>
          <w:rFonts w:ascii="Arial" w:hAnsi="Arial" w:cs="Arial"/>
          <w:sz w:val="20"/>
          <w:szCs w:val="20"/>
        </w:rPr>
      </w:pPr>
      <w:r w:rsidRPr="00ED7D34">
        <w:rPr>
          <w:rFonts w:ascii="Arial" w:hAnsi="Arial" w:cs="Arial"/>
          <w:sz w:val="20"/>
          <w:szCs w:val="20"/>
          <w:lang w:eastAsia="en-US"/>
        </w:rPr>
        <w:t xml:space="preserve">Prova de inexistência de débitos inadimplidos perante a </w:t>
      </w:r>
      <w:r w:rsidRPr="00ED7D34">
        <w:rPr>
          <w:rFonts w:ascii="Arial" w:hAnsi="Arial" w:cs="Arial"/>
          <w:b/>
          <w:bCs/>
          <w:sz w:val="20"/>
          <w:szCs w:val="20"/>
          <w:lang w:eastAsia="en-US"/>
        </w:rPr>
        <w:t>justiça do trabalho</w:t>
      </w:r>
      <w:r w:rsidRPr="00ED7D34">
        <w:rPr>
          <w:rFonts w:ascii="Arial" w:hAnsi="Arial" w:cs="Arial"/>
          <w:sz w:val="20"/>
          <w:szCs w:val="20"/>
          <w:lang w:eastAsia="en-US"/>
        </w:rPr>
        <w:t>, mediante a apresentação de certidão negativa ou positiva com efeito de negativa, nos termos do Título VII-A da Consolidação das Leis do Trabalho, aprovada pelo Decreto-Lei nº 5.452, de 1º de maio de 1943;</w:t>
      </w:r>
    </w:p>
    <w:p w14:paraId="631BCD74" w14:textId="77777777" w:rsidR="00726E51" w:rsidRPr="00ED7D34" w:rsidRDefault="00780B91" w:rsidP="00344A8E">
      <w:pPr>
        <w:numPr>
          <w:ilvl w:val="2"/>
          <w:numId w:val="34"/>
        </w:numPr>
        <w:tabs>
          <w:tab w:val="left" w:pos="1134"/>
        </w:tabs>
        <w:snapToGrid w:val="0"/>
        <w:spacing w:line="276" w:lineRule="auto"/>
        <w:ind w:left="0" w:firstLine="567"/>
        <w:jc w:val="both"/>
        <w:rPr>
          <w:rFonts w:ascii="Arial" w:hAnsi="Arial" w:cs="Arial"/>
          <w:sz w:val="20"/>
          <w:szCs w:val="20"/>
        </w:rPr>
      </w:pPr>
      <w:r w:rsidRPr="00ED7D34">
        <w:rPr>
          <w:rFonts w:ascii="Arial" w:hAnsi="Arial" w:cs="Arial"/>
          <w:bCs/>
          <w:sz w:val="20"/>
          <w:szCs w:val="20"/>
        </w:rPr>
        <w:t xml:space="preserve">Prova de regularidade junto à </w:t>
      </w:r>
      <w:r w:rsidRPr="00ED7D34">
        <w:rPr>
          <w:rFonts w:ascii="Arial" w:hAnsi="Arial" w:cs="Arial"/>
          <w:b/>
          <w:sz w:val="20"/>
          <w:szCs w:val="20"/>
        </w:rPr>
        <w:t>Fazenda Estadual</w:t>
      </w:r>
      <w:r w:rsidRPr="00ED7D34">
        <w:rPr>
          <w:rFonts w:ascii="Arial" w:hAnsi="Arial" w:cs="Arial"/>
          <w:bCs/>
          <w:sz w:val="20"/>
          <w:szCs w:val="20"/>
        </w:rPr>
        <w:t>, através da Certidão Negativa conjunta junto aos Tributos Estaduais, emitida pela Secretaria da Fazenda Estadual onde a empresa for sediada;</w:t>
      </w:r>
    </w:p>
    <w:p w14:paraId="3CA5C5D7" w14:textId="77777777" w:rsidR="00726E51" w:rsidRPr="00ED7D34" w:rsidRDefault="00780B91" w:rsidP="00344A8E">
      <w:pPr>
        <w:numPr>
          <w:ilvl w:val="2"/>
          <w:numId w:val="34"/>
        </w:numPr>
        <w:tabs>
          <w:tab w:val="left" w:pos="1134"/>
        </w:tabs>
        <w:snapToGrid w:val="0"/>
        <w:spacing w:line="276" w:lineRule="auto"/>
        <w:ind w:left="0" w:firstLine="567"/>
        <w:jc w:val="both"/>
        <w:rPr>
          <w:rFonts w:ascii="Arial" w:hAnsi="Arial" w:cs="Arial"/>
          <w:sz w:val="20"/>
          <w:szCs w:val="20"/>
        </w:rPr>
      </w:pPr>
      <w:r w:rsidRPr="00ED7D34">
        <w:rPr>
          <w:rFonts w:ascii="Arial" w:hAnsi="Arial" w:cs="Arial"/>
          <w:sz w:val="20"/>
          <w:szCs w:val="20"/>
        </w:rPr>
        <w:t xml:space="preserve">Prova de regularidade junto à </w:t>
      </w:r>
      <w:r w:rsidRPr="00ED7D34">
        <w:rPr>
          <w:rFonts w:ascii="Arial" w:hAnsi="Arial" w:cs="Arial"/>
          <w:b/>
          <w:bCs/>
          <w:sz w:val="20"/>
          <w:szCs w:val="20"/>
        </w:rPr>
        <w:t>Fazenda Municipal</w:t>
      </w:r>
      <w:r w:rsidRPr="00ED7D34">
        <w:rPr>
          <w:rFonts w:ascii="Arial" w:hAnsi="Arial" w:cs="Arial"/>
          <w:sz w:val="20"/>
          <w:szCs w:val="20"/>
        </w:rPr>
        <w:t>, através da Certidão Negativa junto aos Tributos Municipais, emitida pela Secretaria da Fazenda Municipal onde a empresa for sediada;</w:t>
      </w:r>
    </w:p>
    <w:p w14:paraId="3EA395C2" w14:textId="77777777" w:rsidR="00726E51" w:rsidRPr="00ED7D34" w:rsidRDefault="00780B91" w:rsidP="00344A8E">
      <w:pPr>
        <w:numPr>
          <w:ilvl w:val="2"/>
          <w:numId w:val="34"/>
        </w:numPr>
        <w:tabs>
          <w:tab w:val="left" w:pos="1134"/>
        </w:tabs>
        <w:snapToGrid w:val="0"/>
        <w:spacing w:line="276" w:lineRule="auto"/>
        <w:ind w:left="0" w:firstLine="567"/>
        <w:jc w:val="both"/>
        <w:rPr>
          <w:rFonts w:ascii="Arial" w:hAnsi="Arial" w:cs="Arial"/>
          <w:b/>
          <w:sz w:val="20"/>
          <w:szCs w:val="20"/>
        </w:rPr>
      </w:pPr>
      <w:r w:rsidRPr="00ED7D34">
        <w:rPr>
          <w:rFonts w:ascii="Arial" w:hAnsi="Arial" w:cs="Arial"/>
          <w:sz w:val="20"/>
          <w:szCs w:val="20"/>
        </w:rPr>
        <w:t xml:space="preserve">Caso o licitante seja considerado isento dos tributos estaduais relacionados ao objeto licitatório, deverá comprovar tal condição mediante declaração da Fazenda Estadual do seu domicílio ou sede, ou outra equivalente, na forma da lei; </w:t>
      </w:r>
    </w:p>
    <w:p w14:paraId="24B50659" w14:textId="77777777" w:rsidR="00726E51" w:rsidRPr="00ED7D34" w:rsidRDefault="00780B91" w:rsidP="00344A8E">
      <w:pPr>
        <w:numPr>
          <w:ilvl w:val="2"/>
          <w:numId w:val="34"/>
        </w:numPr>
        <w:tabs>
          <w:tab w:val="left" w:pos="709"/>
          <w:tab w:val="left" w:pos="1134"/>
          <w:tab w:val="left" w:pos="1440"/>
          <w:tab w:val="left" w:pos="1701"/>
        </w:tabs>
        <w:snapToGrid w:val="0"/>
        <w:spacing w:line="276" w:lineRule="auto"/>
        <w:ind w:left="0" w:firstLine="567"/>
        <w:jc w:val="both"/>
        <w:rPr>
          <w:rFonts w:ascii="Arial" w:hAnsi="Arial" w:cs="Arial"/>
          <w:b/>
          <w:bCs/>
          <w:iCs/>
          <w:sz w:val="20"/>
          <w:szCs w:val="20"/>
          <w:u w:val="single"/>
        </w:rPr>
      </w:pPr>
      <w:r w:rsidRPr="00ED7D34">
        <w:rPr>
          <w:rFonts w:ascii="Arial" w:hAnsi="Arial" w:cs="Arial"/>
          <w:sz w:val="20"/>
          <w:szCs w:val="20"/>
          <w:lang w:eastAsia="en-US" w:bidi="pt-BR"/>
        </w:rPr>
        <w:t xml:space="preserve">Caso o licitante detentor do menor preço seja qualificado como microempresa ou empresa de pequeno porte </w:t>
      </w:r>
      <w:r w:rsidRPr="00ED7D34">
        <w:rPr>
          <w:rFonts w:ascii="Arial" w:hAnsi="Arial" w:cs="Arial"/>
          <w:sz w:val="20"/>
          <w:szCs w:val="20"/>
          <w:lang w:eastAsia="en-US"/>
        </w:rPr>
        <w:t>deverá apresentar toda a documentação exigida para efeito de comprovação de regularidade fiscal, mesmo que esta apresente alguma restrição, sob pena de inabilitação.</w:t>
      </w:r>
    </w:p>
    <w:p w14:paraId="4FC15A20" w14:textId="77777777" w:rsidR="00726E51" w:rsidRPr="00ED7D34" w:rsidRDefault="00780B91" w:rsidP="00344A8E">
      <w:pPr>
        <w:numPr>
          <w:ilvl w:val="2"/>
          <w:numId w:val="34"/>
        </w:numPr>
        <w:tabs>
          <w:tab w:val="left" w:pos="709"/>
          <w:tab w:val="left" w:pos="1134"/>
          <w:tab w:val="left" w:pos="1440"/>
          <w:tab w:val="left" w:pos="1701"/>
        </w:tabs>
        <w:snapToGrid w:val="0"/>
        <w:spacing w:line="276" w:lineRule="auto"/>
        <w:ind w:left="0" w:firstLine="567"/>
        <w:jc w:val="both"/>
        <w:rPr>
          <w:rFonts w:ascii="Arial" w:hAnsi="Arial" w:cs="Arial"/>
          <w:b/>
          <w:bCs/>
          <w:iCs/>
          <w:sz w:val="20"/>
          <w:szCs w:val="20"/>
          <w:u w:val="single"/>
        </w:rPr>
      </w:pPr>
      <w:r w:rsidRPr="00ED7D34">
        <w:rPr>
          <w:rFonts w:ascii="Arial" w:hAnsi="Arial" w:cs="Arial"/>
          <w:bCs/>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47AB56A4" w14:textId="77777777" w:rsidR="00726E51" w:rsidRPr="00ED7D34" w:rsidRDefault="00780B91" w:rsidP="00344A8E">
      <w:pPr>
        <w:numPr>
          <w:ilvl w:val="2"/>
          <w:numId w:val="34"/>
        </w:numPr>
        <w:tabs>
          <w:tab w:val="left" w:pos="1276"/>
        </w:tabs>
        <w:snapToGrid w:val="0"/>
        <w:spacing w:line="276" w:lineRule="auto"/>
        <w:ind w:left="0" w:firstLine="567"/>
        <w:jc w:val="both"/>
        <w:rPr>
          <w:rFonts w:ascii="Arial" w:hAnsi="Arial" w:cs="Arial"/>
          <w:b/>
          <w:bCs/>
          <w:iCs/>
          <w:sz w:val="20"/>
          <w:szCs w:val="20"/>
          <w:u w:val="single"/>
        </w:rPr>
      </w:pPr>
      <w:r w:rsidRPr="00ED7D34">
        <w:rPr>
          <w:rFonts w:ascii="Arial" w:hAnsi="Arial" w:cs="Arial"/>
          <w:bCs/>
          <w:sz w:val="20"/>
          <w:szCs w:val="20"/>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327A354" w14:textId="77777777" w:rsidR="00726E51" w:rsidRPr="00ED7D34" w:rsidRDefault="00780B91" w:rsidP="00344A8E">
      <w:pPr>
        <w:numPr>
          <w:ilvl w:val="2"/>
          <w:numId w:val="34"/>
        </w:numPr>
        <w:tabs>
          <w:tab w:val="left" w:pos="1276"/>
        </w:tabs>
        <w:snapToGrid w:val="0"/>
        <w:spacing w:line="276" w:lineRule="auto"/>
        <w:ind w:left="0" w:firstLine="567"/>
        <w:jc w:val="both"/>
        <w:rPr>
          <w:rFonts w:ascii="Arial" w:hAnsi="Arial" w:cs="Arial"/>
          <w:b/>
          <w:bCs/>
          <w:iCs/>
          <w:sz w:val="20"/>
          <w:szCs w:val="20"/>
          <w:u w:val="single"/>
        </w:rPr>
      </w:pPr>
      <w:r w:rsidRPr="00ED7D34">
        <w:rPr>
          <w:rFonts w:ascii="Arial" w:hAnsi="Arial" w:cs="Arial"/>
          <w:bCs/>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72B18782" w14:textId="77777777" w:rsidR="00726E51" w:rsidRPr="00ED7D34" w:rsidRDefault="00780B91" w:rsidP="00344A8E">
      <w:pPr>
        <w:pStyle w:val="Nivel2"/>
        <w:numPr>
          <w:ilvl w:val="1"/>
          <w:numId w:val="34"/>
        </w:numPr>
        <w:spacing w:before="0" w:after="0"/>
        <w:ind w:left="0" w:firstLine="284"/>
        <w:rPr>
          <w:color w:val="auto"/>
        </w:rPr>
      </w:pPr>
      <w:r w:rsidRPr="00ED7D34">
        <w:rPr>
          <w:b/>
          <w:color w:val="auto"/>
        </w:rPr>
        <w:t>QUALIFICAÇÃO ECONÔMICO-FINANCEIRA:</w:t>
      </w:r>
    </w:p>
    <w:p w14:paraId="1FA876B2" w14:textId="77777777" w:rsidR="00726E51" w:rsidRPr="00ED7D34" w:rsidRDefault="00780B91" w:rsidP="00344A8E">
      <w:pPr>
        <w:numPr>
          <w:ilvl w:val="2"/>
          <w:numId w:val="34"/>
        </w:numPr>
        <w:tabs>
          <w:tab w:val="left" w:pos="1134"/>
        </w:tabs>
        <w:snapToGrid w:val="0"/>
        <w:spacing w:line="276" w:lineRule="auto"/>
        <w:ind w:left="0" w:firstLine="567"/>
        <w:jc w:val="both"/>
        <w:rPr>
          <w:rFonts w:ascii="Arial" w:hAnsi="Arial" w:cs="Arial"/>
          <w:sz w:val="20"/>
          <w:szCs w:val="20"/>
        </w:rPr>
      </w:pPr>
      <w:r w:rsidRPr="00ED7D34">
        <w:rPr>
          <w:rFonts w:ascii="Arial" w:hAnsi="Arial" w:cs="Arial"/>
          <w:sz w:val="20"/>
          <w:szCs w:val="20"/>
        </w:rPr>
        <w:t>Certidão Negativa de Falência expedida pelo distribuidor da sede do fornecedor, datado dos últimos 30 (trinta) dias, ou que esteja dentro do prazo de validade expresso na própria Certidão.</w:t>
      </w:r>
    </w:p>
    <w:p w14:paraId="1CDE56DE" w14:textId="77777777" w:rsidR="00726E51" w:rsidRPr="00ED7D34" w:rsidRDefault="00726E51" w:rsidP="00344A8E">
      <w:pPr>
        <w:tabs>
          <w:tab w:val="left" w:pos="1134"/>
        </w:tabs>
        <w:snapToGrid w:val="0"/>
        <w:spacing w:line="276" w:lineRule="auto"/>
        <w:ind w:left="567"/>
        <w:jc w:val="both"/>
        <w:rPr>
          <w:rFonts w:ascii="Arial" w:hAnsi="Arial" w:cs="Arial"/>
          <w:sz w:val="20"/>
          <w:szCs w:val="20"/>
        </w:rPr>
      </w:pPr>
    </w:p>
    <w:p w14:paraId="18B75213" w14:textId="77777777" w:rsidR="00726E51" w:rsidRPr="00ED7D34" w:rsidRDefault="00780B91" w:rsidP="00344A8E">
      <w:pPr>
        <w:pStyle w:val="Nivel2"/>
        <w:numPr>
          <w:ilvl w:val="1"/>
          <w:numId w:val="34"/>
        </w:numPr>
        <w:spacing w:before="0" w:after="0"/>
        <w:ind w:left="0" w:firstLine="284"/>
        <w:rPr>
          <w:color w:val="auto"/>
        </w:rPr>
      </w:pPr>
      <w:r w:rsidRPr="00ED7D34">
        <w:rPr>
          <w:b/>
          <w:color w:val="auto"/>
        </w:rPr>
        <w:t>QUALIFICAÇÃO</w:t>
      </w:r>
      <w:r w:rsidRPr="00ED7D34">
        <w:rPr>
          <w:b/>
          <w:bCs/>
          <w:iCs/>
          <w:color w:val="auto"/>
        </w:rPr>
        <w:t xml:space="preserve"> TÉCNICA:</w:t>
      </w:r>
    </w:p>
    <w:p w14:paraId="4BD46B0F" w14:textId="77777777" w:rsidR="00726E51" w:rsidRPr="00ED7D34" w:rsidRDefault="00780B91" w:rsidP="00344A8E">
      <w:pPr>
        <w:pStyle w:val="Nivel2"/>
        <w:numPr>
          <w:ilvl w:val="0"/>
          <w:numId w:val="0"/>
        </w:numPr>
        <w:spacing w:before="0" w:after="0"/>
        <w:ind w:firstLine="567"/>
        <w:rPr>
          <w:color w:val="auto"/>
        </w:rPr>
      </w:pPr>
      <w:r w:rsidRPr="00ED7D34">
        <w:rPr>
          <w:color w:val="auto"/>
          <w:shd w:val="clear" w:color="auto" w:fill="FFFFFF"/>
        </w:rPr>
        <w:t>7.6.1.</w:t>
      </w:r>
      <w:r w:rsidRPr="00ED7D34">
        <w:rPr>
          <w:b/>
          <w:color w:val="auto"/>
          <w:shd w:val="clear" w:color="auto" w:fill="FFFFFF"/>
        </w:rPr>
        <w:t xml:space="preserve"> </w:t>
      </w:r>
      <w:r w:rsidRPr="00ED7D34">
        <w:rPr>
          <w:color w:val="auto"/>
          <w:shd w:val="clear" w:color="auto" w:fill="FFFFFF"/>
        </w:rPr>
        <w:t xml:space="preserve">Comprovação de aptidão no desempenho de atividade pertinente e compatível em características com o objeto da Dispensa de licitação </w:t>
      </w:r>
      <w:r w:rsidRPr="00ED7D34">
        <w:rPr>
          <w:color w:val="auto"/>
        </w:rPr>
        <w:t>– Atestado(s) de Capacidade Técnica, fornecido(s) por pessoa jurídica de direito público ou privado.</w:t>
      </w:r>
    </w:p>
    <w:p w14:paraId="2F1BF538" w14:textId="77777777" w:rsidR="00726E51" w:rsidRPr="00ED7D34" w:rsidRDefault="00780B91" w:rsidP="00344A8E">
      <w:pPr>
        <w:pStyle w:val="Nivel01"/>
        <w:numPr>
          <w:ilvl w:val="0"/>
          <w:numId w:val="34"/>
        </w:numPr>
        <w:spacing w:before="120" w:after="288" w:line="276" w:lineRule="auto"/>
        <w:rPr>
          <w:color w:val="auto"/>
        </w:rPr>
      </w:pPr>
      <w:r w:rsidRPr="00ED7D34">
        <w:rPr>
          <w:color w:val="auto"/>
        </w:rPr>
        <w:lastRenderedPageBreak/>
        <w:t>DA ESTIMATIVAS DO VALOR DA CONTRATAÇÃO</w:t>
      </w:r>
    </w:p>
    <w:p w14:paraId="5E9B25DB" w14:textId="77777777" w:rsidR="00726E51" w:rsidRPr="00ED7D34" w:rsidRDefault="00780B91" w:rsidP="00344A8E">
      <w:pPr>
        <w:pStyle w:val="Nvel2-Red"/>
        <w:numPr>
          <w:ilvl w:val="1"/>
          <w:numId w:val="34"/>
        </w:numPr>
        <w:spacing w:after="288"/>
        <w:ind w:left="0" w:firstLine="709"/>
        <w:rPr>
          <w:b/>
          <w:bCs/>
          <w:i w:val="0"/>
          <w:color w:val="auto"/>
        </w:rPr>
      </w:pPr>
      <w:r w:rsidRPr="00ED7D34">
        <w:rPr>
          <w:i w:val="0"/>
          <w:color w:val="auto"/>
        </w:rPr>
        <w:t>O custo estimado total da contratação será definido após a realização de pesquisa de mercado.</w:t>
      </w:r>
    </w:p>
    <w:p w14:paraId="01082B76" w14:textId="77777777" w:rsidR="00726E51" w:rsidRPr="00ED7D34" w:rsidRDefault="00780B91" w:rsidP="00344A8E">
      <w:pPr>
        <w:pStyle w:val="Nivel01"/>
        <w:numPr>
          <w:ilvl w:val="0"/>
          <w:numId w:val="34"/>
        </w:numPr>
        <w:spacing w:before="120" w:after="288" w:line="276" w:lineRule="auto"/>
        <w:rPr>
          <w:color w:val="auto"/>
        </w:rPr>
      </w:pPr>
      <w:r w:rsidRPr="00ED7D34">
        <w:rPr>
          <w:color w:val="auto"/>
        </w:rPr>
        <w:t>DAS OBRIGAÇÕES DA CONTRATANTE</w:t>
      </w:r>
    </w:p>
    <w:p w14:paraId="31780CBC" w14:textId="77777777" w:rsidR="00726E51" w:rsidRPr="00ED7D34" w:rsidRDefault="00780B91" w:rsidP="00344A8E">
      <w:pPr>
        <w:pStyle w:val="Default"/>
        <w:spacing w:line="276" w:lineRule="auto"/>
        <w:jc w:val="both"/>
        <w:rPr>
          <w:color w:val="auto"/>
          <w:sz w:val="20"/>
          <w:szCs w:val="20"/>
        </w:rPr>
      </w:pPr>
      <w:r w:rsidRPr="00ED7D34">
        <w:rPr>
          <w:color w:val="auto"/>
          <w:sz w:val="20"/>
          <w:szCs w:val="20"/>
        </w:rPr>
        <w:tab/>
        <w:t>9.1,</w:t>
      </w:r>
      <w:r w:rsidRPr="00ED7D34">
        <w:rPr>
          <w:color w:val="auto"/>
          <w:sz w:val="20"/>
          <w:szCs w:val="20"/>
        </w:rPr>
        <w:tab/>
        <w:t xml:space="preserve">São obrigações da Contratante: </w:t>
      </w:r>
    </w:p>
    <w:p w14:paraId="658D4AFB" w14:textId="77777777" w:rsidR="00726E51" w:rsidRPr="00ED7D34" w:rsidRDefault="00780B91" w:rsidP="00344A8E">
      <w:pPr>
        <w:pStyle w:val="Default"/>
        <w:spacing w:line="276" w:lineRule="auto"/>
        <w:jc w:val="both"/>
        <w:rPr>
          <w:color w:val="auto"/>
          <w:sz w:val="20"/>
          <w:szCs w:val="20"/>
        </w:rPr>
      </w:pPr>
      <w:r w:rsidRPr="00ED7D34">
        <w:rPr>
          <w:color w:val="auto"/>
          <w:sz w:val="20"/>
          <w:szCs w:val="20"/>
        </w:rPr>
        <w:tab/>
        <w:t>9.1.1.</w:t>
      </w:r>
      <w:r w:rsidRPr="00ED7D34">
        <w:rPr>
          <w:color w:val="auto"/>
          <w:sz w:val="20"/>
          <w:szCs w:val="20"/>
        </w:rPr>
        <w:tab/>
        <w:t xml:space="preserve">receber o objeto no prazo e condições estabelecidas no Edital e seus anexos; </w:t>
      </w:r>
    </w:p>
    <w:p w14:paraId="78827DD9" w14:textId="77777777" w:rsidR="00726E51" w:rsidRPr="00ED7D34" w:rsidRDefault="00780B91" w:rsidP="00344A8E">
      <w:pPr>
        <w:pStyle w:val="Default"/>
        <w:spacing w:line="276" w:lineRule="auto"/>
        <w:jc w:val="both"/>
        <w:rPr>
          <w:color w:val="auto"/>
          <w:sz w:val="20"/>
          <w:szCs w:val="20"/>
        </w:rPr>
      </w:pPr>
      <w:r w:rsidRPr="00ED7D34">
        <w:rPr>
          <w:color w:val="auto"/>
          <w:sz w:val="20"/>
          <w:szCs w:val="20"/>
        </w:rPr>
        <w:tab/>
        <w:t>9.1.2</w:t>
      </w:r>
      <w:r w:rsidRPr="00ED7D34">
        <w:rPr>
          <w:color w:val="auto"/>
          <w:sz w:val="20"/>
          <w:szCs w:val="20"/>
        </w:rPr>
        <w:tab/>
        <w:t xml:space="preserve">verificar minuciosamente, no prazo fixado, a conformidade dos serviços recebidos provisoriamente com as especificações constantes do Edital e da proposta, para fins de aceitação e recebimento definitivo; </w:t>
      </w:r>
    </w:p>
    <w:p w14:paraId="4122DD53" w14:textId="77777777" w:rsidR="00726E51" w:rsidRPr="00ED7D34" w:rsidRDefault="00780B91" w:rsidP="00344A8E">
      <w:pPr>
        <w:pStyle w:val="Default"/>
        <w:spacing w:line="276" w:lineRule="auto"/>
        <w:jc w:val="both"/>
        <w:rPr>
          <w:color w:val="auto"/>
          <w:sz w:val="20"/>
          <w:szCs w:val="20"/>
        </w:rPr>
      </w:pPr>
      <w:r w:rsidRPr="00ED7D34">
        <w:rPr>
          <w:color w:val="auto"/>
          <w:sz w:val="20"/>
          <w:szCs w:val="20"/>
        </w:rPr>
        <w:tab/>
        <w:t>9.1.3.</w:t>
      </w:r>
      <w:r w:rsidRPr="00ED7D34">
        <w:rPr>
          <w:color w:val="auto"/>
          <w:sz w:val="20"/>
          <w:szCs w:val="20"/>
        </w:rPr>
        <w:tab/>
        <w:t xml:space="preserve">comunicar à Contratada, por escrito, sobre imperfeições, falhas ou irregularidades verificadas no objeto fornecido, para que seja substituído, reparado ou corrigido; </w:t>
      </w:r>
    </w:p>
    <w:p w14:paraId="71919DC7" w14:textId="77777777" w:rsidR="00726E51" w:rsidRPr="00ED7D34" w:rsidRDefault="00780B91" w:rsidP="00344A8E">
      <w:pPr>
        <w:pStyle w:val="Default"/>
        <w:spacing w:line="276" w:lineRule="auto"/>
        <w:jc w:val="both"/>
        <w:rPr>
          <w:color w:val="auto"/>
          <w:sz w:val="20"/>
          <w:szCs w:val="20"/>
        </w:rPr>
      </w:pPr>
      <w:r w:rsidRPr="00ED7D34">
        <w:rPr>
          <w:color w:val="auto"/>
          <w:sz w:val="20"/>
          <w:szCs w:val="20"/>
        </w:rPr>
        <w:tab/>
        <w:t>9.1.4.</w:t>
      </w:r>
      <w:r w:rsidRPr="00ED7D34">
        <w:rPr>
          <w:color w:val="auto"/>
          <w:sz w:val="20"/>
          <w:szCs w:val="20"/>
        </w:rPr>
        <w:tab/>
        <w:t>acompanhar e fiscalizar o cumprimento das obrigações da Contratada, através de comissão/servidor especialmente designado; e</w:t>
      </w:r>
    </w:p>
    <w:p w14:paraId="7A5ED952" w14:textId="77777777" w:rsidR="00726E51" w:rsidRPr="00ED7D34" w:rsidRDefault="00780B91" w:rsidP="00344A8E">
      <w:pPr>
        <w:pStyle w:val="Default"/>
        <w:spacing w:line="276" w:lineRule="auto"/>
        <w:jc w:val="both"/>
        <w:rPr>
          <w:color w:val="auto"/>
          <w:sz w:val="20"/>
          <w:szCs w:val="20"/>
        </w:rPr>
      </w:pPr>
      <w:r w:rsidRPr="00ED7D34">
        <w:rPr>
          <w:color w:val="auto"/>
          <w:sz w:val="20"/>
          <w:szCs w:val="20"/>
        </w:rPr>
        <w:tab/>
        <w:t>9.1.5.</w:t>
      </w:r>
      <w:r w:rsidRPr="00ED7D34">
        <w:rPr>
          <w:color w:val="auto"/>
          <w:sz w:val="20"/>
          <w:szCs w:val="20"/>
        </w:rPr>
        <w:tab/>
        <w:t xml:space="preserve">efetuar o pagamento à Contratada no valor correspondente ao fornecimento do objeto, no prazo e forma estabelecidos no Edital e seus anexos; </w:t>
      </w:r>
    </w:p>
    <w:p w14:paraId="23C40CB6" w14:textId="77777777" w:rsidR="00726E51" w:rsidRPr="00ED7D34" w:rsidRDefault="00780B91" w:rsidP="00344A8E">
      <w:pPr>
        <w:pStyle w:val="Default"/>
        <w:spacing w:line="276" w:lineRule="auto"/>
        <w:jc w:val="both"/>
        <w:rPr>
          <w:bCs/>
          <w:color w:val="auto"/>
          <w:sz w:val="20"/>
          <w:szCs w:val="20"/>
        </w:rPr>
      </w:pPr>
      <w:r w:rsidRPr="00ED7D34">
        <w:rPr>
          <w:bCs/>
          <w:color w:val="auto"/>
          <w:sz w:val="20"/>
          <w:szCs w:val="20"/>
        </w:rPr>
        <w:tab/>
        <w:t>9.2.</w:t>
      </w:r>
      <w:r w:rsidRPr="00ED7D34">
        <w:rPr>
          <w:bCs/>
          <w:color w:val="auto"/>
          <w:sz w:val="20"/>
          <w:szCs w:val="20"/>
        </w:rPr>
        <w:tab/>
      </w:r>
      <w:r w:rsidRPr="00ED7D34">
        <w:rPr>
          <w:color w:val="auto"/>
          <w:sz w:val="20"/>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3286794" w14:textId="77777777" w:rsidR="00726E51" w:rsidRPr="00ED7D34" w:rsidRDefault="00780B91" w:rsidP="00344A8E">
      <w:pPr>
        <w:pStyle w:val="Nivel01"/>
        <w:numPr>
          <w:ilvl w:val="0"/>
          <w:numId w:val="34"/>
        </w:numPr>
        <w:spacing w:before="120" w:after="288" w:line="276" w:lineRule="auto"/>
        <w:rPr>
          <w:color w:val="auto"/>
        </w:rPr>
      </w:pPr>
      <w:r w:rsidRPr="00ED7D34">
        <w:rPr>
          <w:color w:val="auto"/>
        </w:rPr>
        <w:t>DAS OBRIGAÇÕES DA CONTRATADA</w:t>
      </w:r>
    </w:p>
    <w:p w14:paraId="301A5ADB" w14:textId="77777777" w:rsidR="00726E51" w:rsidRPr="00ED7D34" w:rsidRDefault="00780B91" w:rsidP="00344A8E">
      <w:pPr>
        <w:pStyle w:val="Default"/>
        <w:spacing w:line="276" w:lineRule="auto"/>
        <w:jc w:val="both"/>
        <w:rPr>
          <w:color w:val="auto"/>
          <w:sz w:val="20"/>
          <w:szCs w:val="20"/>
        </w:rPr>
      </w:pPr>
      <w:r w:rsidRPr="00ED7D34">
        <w:rPr>
          <w:color w:val="auto"/>
          <w:sz w:val="20"/>
          <w:szCs w:val="20"/>
        </w:rPr>
        <w:tab/>
        <w:t>10.1</w:t>
      </w:r>
      <w:r w:rsidRPr="00ED7D34">
        <w:rPr>
          <w:color w:val="auto"/>
          <w:sz w:val="20"/>
          <w:szCs w:val="20"/>
        </w:rPr>
        <w:tab/>
        <w:t xml:space="preserve">A Contratada deve cumprir todas as obrigações constantes no Edital, seus anexos e sua proposta, assumindo como exclusivamente seus os riscos e as despesas decorrentes da boa e perfeita execução do objeto e, ainda: </w:t>
      </w:r>
    </w:p>
    <w:p w14:paraId="7E1C3EF9" w14:textId="77777777" w:rsidR="00726E51" w:rsidRPr="00ED7D34" w:rsidRDefault="00780B91" w:rsidP="00344A8E">
      <w:pPr>
        <w:pStyle w:val="Default"/>
        <w:spacing w:line="276" w:lineRule="auto"/>
        <w:jc w:val="both"/>
        <w:rPr>
          <w:color w:val="auto"/>
          <w:sz w:val="20"/>
          <w:szCs w:val="20"/>
        </w:rPr>
      </w:pPr>
      <w:r w:rsidRPr="00ED7D34">
        <w:rPr>
          <w:color w:val="auto"/>
          <w:sz w:val="20"/>
          <w:szCs w:val="20"/>
        </w:rPr>
        <w:tab/>
        <w:t>10.1.1.</w:t>
      </w:r>
      <w:r w:rsidRPr="00ED7D34">
        <w:rPr>
          <w:color w:val="auto"/>
          <w:sz w:val="20"/>
          <w:szCs w:val="20"/>
        </w:rPr>
        <w:tab/>
        <w:t xml:space="preserve">efetuar a entrega do objeto em perfeitas condições, conforme especificações, prazo e local constantes no Termo de Referência e seus anexos, acompanhado da respectiva nota fiscal, na qual constarão as indicações referentes a: marca, fabricante, modelo, procedência e prazo de garantia ou validade; </w:t>
      </w:r>
    </w:p>
    <w:p w14:paraId="1CA8D83C" w14:textId="77777777" w:rsidR="00726E51" w:rsidRPr="00ED7D34" w:rsidRDefault="00780B91" w:rsidP="00344A8E">
      <w:pPr>
        <w:pStyle w:val="Default"/>
        <w:spacing w:line="276" w:lineRule="auto"/>
        <w:jc w:val="both"/>
        <w:rPr>
          <w:color w:val="auto"/>
          <w:sz w:val="20"/>
          <w:szCs w:val="20"/>
        </w:rPr>
      </w:pPr>
      <w:r w:rsidRPr="00ED7D34">
        <w:rPr>
          <w:color w:val="auto"/>
          <w:sz w:val="20"/>
          <w:szCs w:val="20"/>
        </w:rPr>
        <w:tab/>
        <w:t>10.1.2.</w:t>
      </w:r>
      <w:r w:rsidRPr="00ED7D34">
        <w:rPr>
          <w:color w:val="auto"/>
          <w:sz w:val="20"/>
          <w:szCs w:val="20"/>
        </w:rPr>
        <w:tab/>
        <w:t xml:space="preserve">responsabilizar-se pelos vícios e danos decorrentes do objeto, de acordo com os artigos 12,13 e 17 a 27, do Código de Defesa do Consumidor (Lei nº 8.078, de 1990); </w:t>
      </w:r>
    </w:p>
    <w:p w14:paraId="147C405A" w14:textId="77777777" w:rsidR="00726E51" w:rsidRPr="00ED7D34" w:rsidRDefault="00780B91" w:rsidP="00344A8E">
      <w:pPr>
        <w:pStyle w:val="Default"/>
        <w:spacing w:line="276" w:lineRule="auto"/>
        <w:jc w:val="both"/>
        <w:rPr>
          <w:color w:val="auto"/>
          <w:sz w:val="20"/>
          <w:szCs w:val="20"/>
        </w:rPr>
      </w:pPr>
      <w:r w:rsidRPr="00ED7D34">
        <w:rPr>
          <w:color w:val="auto"/>
          <w:sz w:val="20"/>
          <w:szCs w:val="20"/>
        </w:rPr>
        <w:tab/>
        <w:t>10.1.3.</w:t>
      </w:r>
      <w:r w:rsidRPr="00ED7D34">
        <w:rPr>
          <w:color w:val="auto"/>
          <w:sz w:val="20"/>
          <w:szCs w:val="20"/>
        </w:rPr>
        <w:tab/>
        <w:t xml:space="preserve">substituir, reparar ou corrigir, às suas expensas, no prazo fixado neste Termo de Referência, o objeto com avarias ou defeitos; </w:t>
      </w:r>
    </w:p>
    <w:p w14:paraId="7DBD8C44" w14:textId="77777777" w:rsidR="00726E51" w:rsidRPr="00ED7D34" w:rsidRDefault="00780B91" w:rsidP="00344A8E">
      <w:pPr>
        <w:pStyle w:val="Default"/>
        <w:spacing w:line="276" w:lineRule="auto"/>
        <w:rPr>
          <w:color w:val="auto"/>
          <w:sz w:val="20"/>
          <w:szCs w:val="20"/>
        </w:rPr>
      </w:pPr>
      <w:r w:rsidRPr="00ED7D34">
        <w:rPr>
          <w:color w:val="auto"/>
          <w:sz w:val="20"/>
          <w:szCs w:val="20"/>
        </w:rPr>
        <w:tab/>
        <w:t>10.1.4.</w:t>
      </w:r>
      <w:r w:rsidRPr="00ED7D34">
        <w:rPr>
          <w:color w:val="auto"/>
          <w:sz w:val="20"/>
          <w:szCs w:val="20"/>
        </w:rPr>
        <w:tab/>
        <w:t xml:space="preserve">comunicar à Contratante, no prazo máximo de 24 (vinte e quatro) horas que antecede a data da entrega, os motivos que impossibilitem o cumprimento do prazo previsto, com a devida comprovação; </w:t>
      </w:r>
    </w:p>
    <w:p w14:paraId="6BBB0928" w14:textId="77777777" w:rsidR="00726E51" w:rsidRPr="00ED7D34" w:rsidRDefault="00780B91" w:rsidP="00344A8E">
      <w:pPr>
        <w:pStyle w:val="Default"/>
        <w:spacing w:line="276" w:lineRule="auto"/>
        <w:jc w:val="both"/>
        <w:rPr>
          <w:color w:val="auto"/>
          <w:sz w:val="20"/>
          <w:szCs w:val="20"/>
        </w:rPr>
      </w:pPr>
      <w:r w:rsidRPr="00ED7D34">
        <w:rPr>
          <w:color w:val="auto"/>
          <w:sz w:val="20"/>
          <w:szCs w:val="20"/>
        </w:rPr>
        <w:tab/>
        <w:t>10.1.5.</w:t>
      </w:r>
      <w:r w:rsidRPr="00ED7D34">
        <w:rPr>
          <w:color w:val="auto"/>
          <w:sz w:val="20"/>
          <w:szCs w:val="20"/>
        </w:rPr>
        <w:tab/>
        <w:t xml:space="preserve">manter, durante toda a execução do contrato, em compatibilidade com as obrigações assumidas, todas as condições de habilitação e qualificação exigidas na presente Dispensa de licitação; </w:t>
      </w:r>
    </w:p>
    <w:p w14:paraId="015B3880" w14:textId="77777777" w:rsidR="00726E51" w:rsidRPr="00ED7D34" w:rsidRDefault="00780B91" w:rsidP="00344A8E">
      <w:pPr>
        <w:pStyle w:val="Nivel01"/>
        <w:numPr>
          <w:ilvl w:val="0"/>
          <w:numId w:val="34"/>
        </w:numPr>
        <w:spacing w:before="120" w:after="288" w:line="276" w:lineRule="auto"/>
        <w:rPr>
          <w:color w:val="auto"/>
        </w:rPr>
      </w:pPr>
      <w:r w:rsidRPr="00ED7D34">
        <w:rPr>
          <w:color w:val="auto"/>
        </w:rPr>
        <w:t>DO REAJUSTE</w:t>
      </w:r>
    </w:p>
    <w:p w14:paraId="23932872" w14:textId="77777777" w:rsidR="00726E51" w:rsidRPr="00ED7D34" w:rsidRDefault="00780B91" w:rsidP="00344A8E">
      <w:pPr>
        <w:pStyle w:val="Nivel2"/>
        <w:numPr>
          <w:ilvl w:val="1"/>
          <w:numId w:val="34"/>
        </w:numPr>
        <w:ind w:left="0" w:firstLine="851"/>
        <w:rPr>
          <w:color w:val="auto"/>
        </w:rPr>
      </w:pPr>
      <w:r w:rsidRPr="00ED7D34">
        <w:rPr>
          <w:color w:val="auto"/>
        </w:rPr>
        <w:t>Os preços são fixos e irreajustáveis no prazo de um ano contado da data limite para a apresentação das propostas.</w:t>
      </w:r>
    </w:p>
    <w:p w14:paraId="5F835BC1" w14:textId="77777777" w:rsidR="00726E51" w:rsidRPr="00ED7D34" w:rsidRDefault="00780B91" w:rsidP="00344A8E">
      <w:pPr>
        <w:pStyle w:val="Nivel2"/>
        <w:numPr>
          <w:ilvl w:val="1"/>
          <w:numId w:val="34"/>
        </w:numPr>
        <w:ind w:left="0" w:firstLine="851"/>
        <w:rPr>
          <w:color w:val="auto"/>
        </w:rPr>
      </w:pPr>
      <w:r w:rsidRPr="00ED7D34">
        <w:rPr>
          <w:color w:val="auto"/>
        </w:rPr>
        <w:t>Dentro do prazo de vigência do contrato e mediante solicitação da contratada, os preços contratados poderão sofrer reajuste após o interregno de um ano, aplicando-se o índice IPCA-E e exclusivamente para as obrigações iniciadas e concluídas após a ocorrência da anualidade.</w:t>
      </w:r>
    </w:p>
    <w:p w14:paraId="4D63E540" w14:textId="77777777" w:rsidR="00726E51" w:rsidRPr="00ED7D34" w:rsidRDefault="00780B91" w:rsidP="00344A8E">
      <w:pPr>
        <w:pStyle w:val="Nivel2"/>
        <w:numPr>
          <w:ilvl w:val="1"/>
          <w:numId w:val="34"/>
        </w:numPr>
        <w:ind w:left="0" w:firstLine="851"/>
        <w:rPr>
          <w:color w:val="auto"/>
        </w:rPr>
      </w:pPr>
      <w:r w:rsidRPr="00ED7D34">
        <w:rPr>
          <w:color w:val="auto"/>
        </w:rPr>
        <w:lastRenderedPageBreak/>
        <w:t>Nos reajustes subsequentes ao primeiro, o interregno mínimo de um ano será contado a partir dos efeitos financeiros do último reajuste.</w:t>
      </w:r>
    </w:p>
    <w:p w14:paraId="0C5E9A3A" w14:textId="77777777" w:rsidR="00726E51" w:rsidRPr="00ED7D34" w:rsidRDefault="00780B91" w:rsidP="00344A8E">
      <w:pPr>
        <w:pStyle w:val="Nivel2"/>
        <w:numPr>
          <w:ilvl w:val="1"/>
          <w:numId w:val="34"/>
        </w:numPr>
        <w:ind w:left="0" w:firstLine="851"/>
        <w:rPr>
          <w:color w:val="auto"/>
        </w:rPr>
      </w:pPr>
      <w:r w:rsidRPr="00ED7D34">
        <w:rPr>
          <w:color w:val="auto"/>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244F4B9C" w14:textId="77777777" w:rsidR="00726E51" w:rsidRPr="00ED7D34" w:rsidRDefault="00780B91" w:rsidP="00344A8E">
      <w:pPr>
        <w:pStyle w:val="Nivel2"/>
        <w:numPr>
          <w:ilvl w:val="1"/>
          <w:numId w:val="34"/>
        </w:numPr>
        <w:ind w:left="0" w:firstLine="851"/>
        <w:rPr>
          <w:color w:val="auto"/>
        </w:rPr>
      </w:pPr>
      <w:r w:rsidRPr="00ED7D34">
        <w:rPr>
          <w:color w:val="auto"/>
        </w:rPr>
        <w:t>Nas aferições finais, o índice utilizado para reajuste será, obrigatoriamente, o definitivo.</w:t>
      </w:r>
    </w:p>
    <w:p w14:paraId="11145D6A" w14:textId="77777777" w:rsidR="00726E51" w:rsidRPr="00ED7D34" w:rsidRDefault="00780B91" w:rsidP="00344A8E">
      <w:pPr>
        <w:pStyle w:val="Nivel2"/>
        <w:numPr>
          <w:ilvl w:val="1"/>
          <w:numId w:val="34"/>
        </w:numPr>
        <w:ind w:left="0" w:firstLine="851"/>
        <w:rPr>
          <w:color w:val="auto"/>
        </w:rPr>
      </w:pPr>
      <w:r w:rsidRPr="00ED7D34">
        <w:rPr>
          <w:color w:val="auto"/>
        </w:rPr>
        <w:t>Caso o índice estabelecido para reajustamento venha a ser extinto ou de qualquer forma não possa mais ser utilizado, será adotado, em substituição, o que vier a ser determinado pela legislação então em vigor.</w:t>
      </w:r>
    </w:p>
    <w:p w14:paraId="555078C2" w14:textId="77777777" w:rsidR="00726E51" w:rsidRPr="00ED7D34" w:rsidRDefault="00780B91" w:rsidP="00344A8E">
      <w:pPr>
        <w:pStyle w:val="Nivel2"/>
        <w:numPr>
          <w:ilvl w:val="1"/>
          <w:numId w:val="34"/>
        </w:numPr>
        <w:ind w:left="0" w:firstLine="851"/>
        <w:rPr>
          <w:color w:val="auto"/>
        </w:rPr>
      </w:pPr>
      <w:r w:rsidRPr="00ED7D34">
        <w:rPr>
          <w:color w:val="auto"/>
        </w:rPr>
        <w:t>Na ausência de previsão legal quanto ao índice substituto, as partes elegerão novo índice oficial, para reajustamento do preço do valor remanescente, por meio de termo aditivo.</w:t>
      </w:r>
    </w:p>
    <w:p w14:paraId="0B358EBC" w14:textId="77777777" w:rsidR="00726E51" w:rsidRPr="00ED7D34" w:rsidRDefault="00780B91" w:rsidP="00344A8E">
      <w:pPr>
        <w:pStyle w:val="Nivel2"/>
        <w:numPr>
          <w:ilvl w:val="1"/>
          <w:numId w:val="34"/>
        </w:numPr>
        <w:ind w:left="0" w:firstLine="851"/>
        <w:rPr>
          <w:color w:val="auto"/>
        </w:rPr>
      </w:pPr>
      <w:r w:rsidRPr="00ED7D34">
        <w:rPr>
          <w:color w:val="auto"/>
        </w:rPr>
        <w:t>O reajuste será realizado por apostilamento.</w:t>
      </w:r>
    </w:p>
    <w:p w14:paraId="20B17720" w14:textId="77777777" w:rsidR="00726E51" w:rsidRPr="00ED7D34" w:rsidRDefault="00780B91" w:rsidP="00344A8E">
      <w:pPr>
        <w:pStyle w:val="Nivel01"/>
        <w:numPr>
          <w:ilvl w:val="0"/>
          <w:numId w:val="34"/>
        </w:numPr>
        <w:spacing w:line="276" w:lineRule="auto"/>
        <w:rPr>
          <w:color w:val="auto"/>
        </w:rPr>
      </w:pPr>
      <w:r w:rsidRPr="00ED7D34">
        <w:rPr>
          <w:color w:val="auto"/>
        </w:rPr>
        <w:t>SANÇÕES ADMINISTRATIVAS</w:t>
      </w:r>
    </w:p>
    <w:p w14:paraId="5333BC46" w14:textId="77777777" w:rsidR="00726E51" w:rsidRPr="00ED7D34" w:rsidRDefault="00780B91" w:rsidP="00344A8E">
      <w:pPr>
        <w:pStyle w:val="Nivel2"/>
        <w:numPr>
          <w:ilvl w:val="1"/>
          <w:numId w:val="34"/>
        </w:numPr>
        <w:ind w:left="0" w:firstLine="709"/>
        <w:rPr>
          <w:color w:val="auto"/>
        </w:rPr>
      </w:pPr>
      <w:bookmarkStart w:id="0" w:name="_Hlk146066095"/>
      <w:r w:rsidRPr="00ED7D34">
        <w:rPr>
          <w:color w:val="auto"/>
          <w:shd w:val="clear" w:color="auto" w:fill="FFFFFF"/>
        </w:rPr>
        <w:t>O licitante e o contratado que incorram em infrações sujeitam-se às sanções administrativas previstas no art. 156 da Lei Federal nº 14.133, de 2021, sem prejuízo de eventuais implicações penais nos termos do que prevê o Capítulo II-B do Título XI do Código Penal.</w:t>
      </w:r>
      <w:bookmarkEnd w:id="0"/>
    </w:p>
    <w:p w14:paraId="02CAA55F" w14:textId="77777777" w:rsidR="00726E51" w:rsidRPr="00ED7D34" w:rsidRDefault="00780B91" w:rsidP="00344A8E">
      <w:pPr>
        <w:pStyle w:val="Nivel01"/>
        <w:numPr>
          <w:ilvl w:val="0"/>
          <w:numId w:val="34"/>
        </w:numPr>
        <w:spacing w:before="120" w:after="288" w:line="276" w:lineRule="auto"/>
        <w:rPr>
          <w:color w:val="auto"/>
        </w:rPr>
      </w:pPr>
      <w:r w:rsidRPr="00ED7D34">
        <w:rPr>
          <w:color w:val="auto"/>
        </w:rPr>
        <w:t>DA ADEQUAÇÃO ORÇAMENTÁRIA</w:t>
      </w:r>
    </w:p>
    <w:p w14:paraId="3336DC1E" w14:textId="77777777" w:rsidR="00726E51" w:rsidRPr="00ED7D34" w:rsidRDefault="00780B91" w:rsidP="00344A8E">
      <w:pPr>
        <w:pStyle w:val="Nivel2"/>
        <w:numPr>
          <w:ilvl w:val="1"/>
          <w:numId w:val="34"/>
        </w:numPr>
        <w:spacing w:after="288"/>
        <w:ind w:left="0" w:firstLine="709"/>
        <w:rPr>
          <w:color w:val="auto"/>
        </w:rPr>
      </w:pPr>
      <w:bookmarkStart w:id="1" w:name="_Hlk82471863"/>
      <w:r w:rsidRPr="00ED7D34">
        <w:rPr>
          <w:color w:val="auto"/>
        </w:rPr>
        <w:t>A contratação será atendida pela seguinte dotação:</w:t>
      </w:r>
      <w:bookmarkEnd w:id="1"/>
    </w:p>
    <w:p w14:paraId="5AA743FD" w14:textId="77777777" w:rsidR="00726E51" w:rsidRPr="00ED7D34" w:rsidRDefault="00780B91" w:rsidP="00344A8E">
      <w:pPr>
        <w:spacing w:line="276" w:lineRule="auto"/>
        <w:jc w:val="both"/>
        <w:rPr>
          <w:rFonts w:ascii="Arial" w:eastAsia="Arial Narrow" w:hAnsi="Arial" w:cs="Arial"/>
          <w:sz w:val="20"/>
          <w:szCs w:val="20"/>
        </w:rPr>
      </w:pPr>
      <w:r w:rsidRPr="00ED7D34">
        <w:rPr>
          <w:rFonts w:ascii="Arial" w:eastAsia="Arial Narrow" w:hAnsi="Arial" w:cs="Arial"/>
          <w:sz w:val="20"/>
          <w:szCs w:val="20"/>
        </w:rPr>
        <w:t xml:space="preserve">Exercício: 2024 - Atividade 0101.041220001.2.001; Manutenção do Consórcio, Classificação econômica 3.3.90.39 - Outros serv. de </w:t>
      </w:r>
      <w:proofErr w:type="spellStart"/>
      <w:r w:rsidRPr="00ED7D34">
        <w:rPr>
          <w:rFonts w:ascii="Arial" w:eastAsia="Arial Narrow" w:hAnsi="Arial" w:cs="Arial"/>
          <w:sz w:val="20"/>
          <w:szCs w:val="20"/>
        </w:rPr>
        <w:t>terc</w:t>
      </w:r>
      <w:proofErr w:type="spellEnd"/>
      <w:r w:rsidRPr="00ED7D34">
        <w:rPr>
          <w:rFonts w:ascii="Arial" w:eastAsia="Arial Narrow" w:hAnsi="Arial" w:cs="Arial"/>
          <w:sz w:val="20"/>
          <w:szCs w:val="20"/>
        </w:rPr>
        <w:t>. pessoa jurídica.</w:t>
      </w:r>
    </w:p>
    <w:p w14:paraId="5DE830A0" w14:textId="77777777" w:rsidR="00726E51" w:rsidRPr="00ED7D34" w:rsidRDefault="00780B91" w:rsidP="00344A8E">
      <w:pPr>
        <w:pStyle w:val="Nivel2"/>
        <w:numPr>
          <w:ilvl w:val="0"/>
          <w:numId w:val="0"/>
        </w:numPr>
        <w:spacing w:after="288"/>
        <w:ind w:right="567"/>
        <w:jc w:val="right"/>
        <w:rPr>
          <w:i/>
          <w:iCs/>
          <w:color w:val="auto"/>
        </w:rPr>
      </w:pPr>
      <w:r w:rsidRPr="00ED7D34">
        <w:rPr>
          <w:rFonts w:eastAsia="Arial"/>
          <w:color w:val="auto"/>
        </w:rPr>
        <w:t>Lagoa Nova/RN, 22 de janeiro de 2024</w:t>
      </w:r>
    </w:p>
    <w:p w14:paraId="2F9E63A9" w14:textId="77777777" w:rsidR="00726E51" w:rsidRPr="00ED7D34" w:rsidRDefault="00726E51" w:rsidP="00344A8E">
      <w:pPr>
        <w:spacing w:line="276" w:lineRule="auto"/>
        <w:rPr>
          <w:rFonts w:ascii="Arial" w:eastAsia="Arial" w:hAnsi="Arial" w:cs="Arial"/>
          <w:sz w:val="20"/>
          <w:szCs w:val="20"/>
        </w:rPr>
      </w:pPr>
    </w:p>
    <w:p w14:paraId="6A6215B2" w14:textId="77777777" w:rsidR="00726E51" w:rsidRPr="00ED7D34" w:rsidRDefault="00780B91" w:rsidP="00344A8E">
      <w:pPr>
        <w:spacing w:line="276" w:lineRule="auto"/>
        <w:jc w:val="center"/>
        <w:rPr>
          <w:rFonts w:ascii="Arial" w:eastAsia="Arial" w:hAnsi="Arial" w:cs="Arial"/>
          <w:sz w:val="20"/>
          <w:szCs w:val="20"/>
        </w:rPr>
      </w:pPr>
      <w:r w:rsidRPr="00ED7D34">
        <w:rPr>
          <w:rFonts w:ascii="Arial" w:eastAsia="Arial" w:hAnsi="Arial" w:cs="Arial"/>
          <w:sz w:val="20"/>
          <w:szCs w:val="20"/>
        </w:rPr>
        <w:t>Simone Michelle Guimarães</w:t>
      </w:r>
    </w:p>
    <w:p w14:paraId="4FE73C8F" w14:textId="77777777" w:rsidR="00726E51" w:rsidRPr="00ED7D34" w:rsidRDefault="00780B91" w:rsidP="00344A8E">
      <w:pPr>
        <w:spacing w:line="276" w:lineRule="auto"/>
        <w:jc w:val="center"/>
        <w:rPr>
          <w:rFonts w:ascii="Arial" w:hAnsi="Arial" w:cs="Arial"/>
          <w:sz w:val="20"/>
          <w:szCs w:val="20"/>
        </w:rPr>
      </w:pPr>
      <w:r w:rsidRPr="00ED7D34">
        <w:rPr>
          <w:rFonts w:ascii="Arial" w:eastAsia="Arial" w:hAnsi="Arial" w:cs="Arial"/>
          <w:sz w:val="20"/>
          <w:szCs w:val="20"/>
        </w:rPr>
        <w:t>Superintendente</w:t>
      </w:r>
    </w:p>
    <w:sectPr w:rsidR="00726E51" w:rsidRPr="00ED7D34">
      <w:headerReference w:type="default" r:id="rId8"/>
      <w:footerReference w:type="default" r:id="rId9"/>
      <w:pgSz w:w="11906" w:h="16838"/>
      <w:pgMar w:top="568" w:right="707" w:bottom="1276" w:left="1560" w:header="426" w:footer="123"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50022" w14:textId="77777777" w:rsidR="004E3482" w:rsidRDefault="004E3482">
      <w:r>
        <w:separator/>
      </w:r>
    </w:p>
  </w:endnote>
  <w:endnote w:type="continuationSeparator" w:id="0">
    <w:p w14:paraId="66F8BB6A" w14:textId="77777777" w:rsidR="004E3482" w:rsidRDefault="004E3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48E8F" w14:textId="77777777" w:rsidR="00726E51" w:rsidRDefault="00780B91">
    <w:pPr>
      <w:pStyle w:val="Rodap"/>
      <w:jc w:val="right"/>
    </w:pPr>
    <w:r>
      <w:fldChar w:fldCharType="begin"/>
    </w:r>
    <w:r>
      <w:instrText xml:space="preserve"> PAGE </w:instrText>
    </w:r>
    <w:r>
      <w:fldChar w:fldCharType="separate"/>
    </w:r>
    <w:r>
      <w:t>17</w:t>
    </w:r>
    <w:r>
      <w:fldChar w:fldCharType="end"/>
    </w:r>
  </w:p>
  <w:p w14:paraId="0E8DC464" w14:textId="77777777" w:rsidR="00726E51" w:rsidRDefault="00726E5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EFC94" w14:textId="77777777" w:rsidR="004E3482" w:rsidRDefault="004E3482">
      <w:r>
        <w:separator/>
      </w:r>
    </w:p>
  </w:footnote>
  <w:footnote w:type="continuationSeparator" w:id="0">
    <w:p w14:paraId="24E6C0B1" w14:textId="77777777" w:rsidR="004E3482" w:rsidRDefault="004E3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55D51" w14:textId="0526286D" w:rsidR="00841BA5" w:rsidRDefault="00841BA5" w:rsidP="00841BA5">
    <w:r>
      <w:rPr>
        <w:noProof/>
      </w:rPr>
      <w:drawing>
        <wp:anchor distT="0" distB="0" distL="114300" distR="114300" simplePos="0" relativeHeight="251657728" behindDoc="0" locked="0" layoutInCell="1" allowOverlap="1" wp14:anchorId="28864297" wp14:editId="631A5B1C">
          <wp:simplePos x="0" y="0"/>
          <wp:positionH relativeFrom="margin">
            <wp:posOffset>2161540</wp:posOffset>
          </wp:positionH>
          <wp:positionV relativeFrom="paragraph">
            <wp:posOffset>3810</wp:posOffset>
          </wp:positionV>
          <wp:extent cx="1901190" cy="721995"/>
          <wp:effectExtent l="0" t="0" r="0" b="0"/>
          <wp:wrapTight wrapText="bothSides">
            <wp:wrapPolygon edited="0">
              <wp:start x="0" y="0"/>
              <wp:lineTo x="0" y="21087"/>
              <wp:lineTo x="21427" y="21087"/>
              <wp:lineTo x="21427" y="0"/>
              <wp:lineTo x="0" y="0"/>
            </wp:wrapPolygon>
          </wp:wrapTight>
          <wp:docPr id="206503012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8" t="-14" r="-8" b="-14"/>
                  <a:stretch>
                    <a:fillRect/>
                  </a:stretch>
                </pic:blipFill>
                <pic:spPr bwMode="auto">
                  <a:xfrm>
                    <a:off x="0" y="0"/>
                    <a:ext cx="1901190" cy="72199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65C9CAAF" w14:textId="77777777" w:rsidR="00841BA5" w:rsidRDefault="00841BA5" w:rsidP="00841BA5"/>
  <w:p w14:paraId="097188C0" w14:textId="77777777" w:rsidR="00841BA5" w:rsidRDefault="00841BA5" w:rsidP="00841BA5">
    <w:pPr>
      <w:pStyle w:val="SemEspaamento1"/>
      <w:jc w:val="center"/>
      <w:rPr>
        <w:sz w:val="28"/>
        <w:szCs w:val="28"/>
      </w:rPr>
    </w:pPr>
  </w:p>
  <w:p w14:paraId="6397D3D0" w14:textId="77777777" w:rsidR="00841BA5" w:rsidRDefault="00841BA5" w:rsidP="00841BA5">
    <w:pPr>
      <w:pStyle w:val="SemEspaamento1"/>
      <w:jc w:val="center"/>
      <w:rPr>
        <w:sz w:val="28"/>
        <w:szCs w:val="28"/>
      </w:rPr>
    </w:pPr>
  </w:p>
  <w:p w14:paraId="52A5B6E4" w14:textId="77777777" w:rsidR="00841BA5" w:rsidRDefault="00841BA5" w:rsidP="00841BA5">
    <w:pPr>
      <w:pStyle w:val="SemEspaamento1"/>
      <w:jc w:val="center"/>
    </w:pPr>
    <w:r>
      <w:rPr>
        <w:sz w:val="28"/>
        <w:szCs w:val="28"/>
      </w:rPr>
      <w:t>CNPJ: 08.313.923/0001-05</w:t>
    </w:r>
  </w:p>
  <w:p w14:paraId="07609CA7" w14:textId="23E99C9D" w:rsidR="00726E51" w:rsidRDefault="00841BA5" w:rsidP="00841BA5">
    <w:pPr>
      <w:pStyle w:val="SemEspaamento1"/>
      <w:jc w:val="center"/>
    </w:pPr>
    <w:r>
      <w:rPr>
        <w:sz w:val="20"/>
        <w:szCs w:val="20"/>
      </w:rPr>
      <w:t>Rua Tomaz Silveira nº 467, centro, Lagoa Nova –RN – CEP 59.390-000 – fone 3437-2575</w:t>
    </w:r>
  </w:p>
  <w:p w14:paraId="206672BC" w14:textId="77777777" w:rsidR="00726E51" w:rsidRDefault="00726E5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2303E"/>
    <w:multiLevelType w:val="multilevel"/>
    <w:tmpl w:val="9ECC69D6"/>
    <w:lvl w:ilvl="0">
      <w:start w:val="1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2"/>
      <w:numFmt w:val="decimal"/>
      <w:lvlText w:val="%1.%2.%3"/>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Restart w:val="0"/>
      <w:lvlText w:val="%1.%2.%3.%4"/>
      <w:lvlJc w:val="left"/>
      <w:pPr>
        <w:ind w:left="10"/>
      </w:pPr>
      <w:rPr>
        <w:rFonts w:asciiTheme="minorHAnsi" w:eastAsia="Calibri" w:hAnsiTheme="minorHAnsi" w:cs="Calibri" w:hint="default"/>
        <w:b/>
        <w:i w:val="0"/>
        <w:strike w:val="0"/>
        <w:dstrike w:val="0"/>
        <w:color w:val="000000"/>
        <w:sz w:val="20"/>
        <w:szCs w:val="24"/>
        <w:u w:val="none" w:color="000000"/>
        <w:bdr w:val="none" w:sz="0" w:space="0" w:color="auto"/>
        <w:shd w:val="clear" w:color="auto" w:fill="auto"/>
        <w:vertAlign w:val="baseline"/>
      </w:rPr>
    </w:lvl>
    <w:lvl w:ilvl="4">
      <w:start w:val="1"/>
      <w:numFmt w:val="lowerLetter"/>
      <w:lvlText w:val="%5"/>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B211583"/>
    <w:multiLevelType w:val="multilevel"/>
    <w:tmpl w:val="CA944ABE"/>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360"/>
      </w:pPr>
      <w:rPr>
        <w:rFonts w:hint="default"/>
        <w:b w:val="0"/>
        <w:bCs w:val="0"/>
        <w:i w:val="0"/>
        <w:iCs w:val="0"/>
        <w:color w:val="auto"/>
      </w:rPr>
    </w:lvl>
    <w:lvl w:ilvl="2">
      <w:start w:val="1"/>
      <w:numFmt w:val="decimal"/>
      <w:lvlText w:val="3.38.%3"/>
      <w:lvlJc w:val="left"/>
      <w:pPr>
        <w:tabs>
          <w:tab w:val="num" w:pos="0"/>
        </w:tabs>
        <w:ind w:left="1440" w:hanging="720"/>
      </w:pPr>
      <w:rPr>
        <w:rFonts w:hint="default"/>
        <w:b w:val="0"/>
        <w:bCs w:val="0"/>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2" w15:restartNumberingAfterBreak="0">
    <w:nsid w:val="0C7B786C"/>
    <w:multiLevelType w:val="multilevel"/>
    <w:tmpl w:val="A10AA3E4"/>
    <w:lvl w:ilvl="0">
      <w:start w:val="8"/>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0"/>
      </w:pPr>
      <w:rPr>
        <w:rFonts w:asciiTheme="minorHAnsi" w:eastAsia="Calibri" w:hAnsiTheme="minorHAnsi" w:cs="Calibri" w:hint="default"/>
        <w:b/>
        <w:i w:val="0"/>
        <w:strike w:val="0"/>
        <w:dstrike w:val="0"/>
        <w:color w:val="000000"/>
        <w:sz w:val="20"/>
        <w:szCs w:val="24"/>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CB64EE2"/>
    <w:multiLevelType w:val="multilevel"/>
    <w:tmpl w:val="9C40D33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360"/>
      </w:pPr>
      <w:rPr>
        <w:rFonts w:hint="default"/>
        <w:b w:val="0"/>
        <w:bCs w:val="0"/>
        <w:i w:val="0"/>
        <w:iCs w:val="0"/>
        <w:color w:val="auto"/>
      </w:rPr>
    </w:lvl>
    <w:lvl w:ilvl="2">
      <w:start w:val="1"/>
      <w:numFmt w:val="decimal"/>
      <w:lvlText w:val="3.39.%3"/>
      <w:lvlJc w:val="left"/>
      <w:pPr>
        <w:tabs>
          <w:tab w:val="num" w:pos="0"/>
        </w:tabs>
        <w:ind w:left="1440" w:hanging="720"/>
      </w:pPr>
      <w:rPr>
        <w:rFonts w:hint="default"/>
        <w:b w:val="0"/>
        <w:bCs w:val="0"/>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4" w15:restartNumberingAfterBreak="0">
    <w:nsid w:val="0FF1567D"/>
    <w:multiLevelType w:val="multilevel"/>
    <w:tmpl w:val="7CBCB36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rFonts w:ascii="Cambria" w:hAnsi="Cambria"/>
        <w:b w:val="0"/>
        <w:i w:val="0"/>
        <w:strike w:val="0"/>
        <w:dstrike w:val="0"/>
        <w:color w:val="auto"/>
        <w:sz w:val="20"/>
        <w:szCs w:val="20"/>
        <w:u w:val="none"/>
      </w:rPr>
    </w:lvl>
    <w:lvl w:ilvl="2">
      <w:start w:val="1"/>
      <w:numFmt w:val="decimal"/>
      <w:lvlText w:val="%1.%2.%3."/>
      <w:lvlJc w:val="left"/>
      <w:pPr>
        <w:tabs>
          <w:tab w:val="num" w:pos="0"/>
        </w:tabs>
        <w:ind w:left="3198" w:hanging="504"/>
      </w:pPr>
      <w:rPr>
        <w:rFonts w:ascii="Cambria" w:hAnsi="Cambri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DD36E61"/>
    <w:multiLevelType w:val="multilevel"/>
    <w:tmpl w:val="E63E7B74"/>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360"/>
      </w:pPr>
      <w:rPr>
        <w:rFonts w:hint="default"/>
        <w:b w:val="0"/>
        <w:bCs w:val="0"/>
        <w:i w:val="0"/>
        <w:iCs w:val="0"/>
        <w:color w:val="auto"/>
      </w:rPr>
    </w:lvl>
    <w:lvl w:ilvl="2">
      <w:start w:val="1"/>
      <w:numFmt w:val="decimal"/>
      <w:lvlText w:val="3.40.%3"/>
      <w:lvlJc w:val="left"/>
      <w:pPr>
        <w:tabs>
          <w:tab w:val="num" w:pos="0"/>
        </w:tabs>
        <w:ind w:left="1440" w:hanging="720"/>
      </w:pPr>
      <w:rPr>
        <w:rFonts w:hint="default"/>
        <w:b w:val="0"/>
        <w:bCs w:val="0"/>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6" w15:restartNumberingAfterBreak="0">
    <w:nsid w:val="206A2CBF"/>
    <w:multiLevelType w:val="multilevel"/>
    <w:tmpl w:val="F0C67B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4.9.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51710B2"/>
    <w:multiLevelType w:val="multilevel"/>
    <w:tmpl w:val="537C3A64"/>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360"/>
      </w:pPr>
      <w:rPr>
        <w:b w:val="0"/>
        <w:bCs w:val="0"/>
        <w:i w:val="0"/>
        <w:iCs w:val="0"/>
        <w:color w:val="auto"/>
      </w:rPr>
    </w:lvl>
    <w:lvl w:ilvl="2">
      <w:start w:val="1"/>
      <w:numFmt w:val="decimal"/>
      <w:lvlText w:val="%1.%2.%3"/>
      <w:lvlJc w:val="left"/>
      <w:pPr>
        <w:tabs>
          <w:tab w:val="num" w:pos="0"/>
        </w:tabs>
        <w:ind w:left="1440" w:hanging="720"/>
      </w:pPr>
      <w:rPr>
        <w:b w:val="0"/>
        <w:bCs w:val="0"/>
      </w:r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8" w15:restartNumberingAfterBreak="0">
    <w:nsid w:val="25DE7D54"/>
    <w:multiLevelType w:val="multilevel"/>
    <w:tmpl w:val="537C3A64"/>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360"/>
      </w:pPr>
      <w:rPr>
        <w:rFonts w:hint="default"/>
        <w:b w:val="0"/>
        <w:bCs w:val="0"/>
        <w:i w:val="0"/>
        <w:iCs w:val="0"/>
        <w:color w:val="auto"/>
      </w:rPr>
    </w:lvl>
    <w:lvl w:ilvl="2">
      <w:start w:val="1"/>
      <w:numFmt w:val="decimal"/>
      <w:lvlText w:val="%1.%2.%3"/>
      <w:lvlJc w:val="left"/>
      <w:pPr>
        <w:tabs>
          <w:tab w:val="num" w:pos="0"/>
        </w:tabs>
        <w:ind w:left="1440" w:hanging="720"/>
      </w:pPr>
      <w:rPr>
        <w:rFonts w:hint="default"/>
        <w:b w:val="0"/>
        <w:bCs w:val="0"/>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9" w15:restartNumberingAfterBreak="0">
    <w:nsid w:val="29D91B91"/>
    <w:multiLevelType w:val="multilevel"/>
    <w:tmpl w:val="60B807AA"/>
    <w:lvl w:ilvl="0">
      <w:start w:val="1"/>
      <w:numFmt w:val="decimal"/>
      <w:pStyle w:val="Nivel01"/>
      <w:lvlText w:val="%1."/>
      <w:lvlJc w:val="left"/>
      <w:pPr>
        <w:tabs>
          <w:tab w:val="num" w:pos="0"/>
        </w:tabs>
        <w:ind w:left="360" w:hanging="360"/>
      </w:pPr>
      <w:rPr>
        <w:b/>
      </w:rPr>
    </w:lvl>
    <w:lvl w:ilvl="1">
      <w:start w:val="1"/>
      <w:numFmt w:val="decimal"/>
      <w:pStyle w:val="Nivel2"/>
      <w:lvlText w:val="%1.%2."/>
      <w:lvlJc w:val="left"/>
      <w:pPr>
        <w:tabs>
          <w:tab w:val="num" w:pos="0"/>
        </w:tabs>
        <w:ind w:left="999" w:hanging="432"/>
      </w:pPr>
      <w:rPr>
        <w:rFonts w:ascii="Cambria" w:hAnsi="Cambria"/>
        <w:b w:val="0"/>
        <w:i w:val="0"/>
        <w:strike w:val="0"/>
        <w:dstrike w:val="0"/>
        <w:color w:val="auto"/>
        <w:sz w:val="20"/>
        <w:szCs w:val="20"/>
        <w:u w:val="none"/>
      </w:rPr>
    </w:lvl>
    <w:lvl w:ilvl="2">
      <w:start w:val="1"/>
      <w:numFmt w:val="decimal"/>
      <w:pStyle w:val="Nivel3"/>
      <w:lvlText w:val="%1.%2.%3."/>
      <w:lvlJc w:val="left"/>
      <w:pPr>
        <w:tabs>
          <w:tab w:val="num" w:pos="0"/>
        </w:tabs>
        <w:ind w:left="3198" w:hanging="504"/>
      </w:pPr>
      <w:rPr>
        <w:rFonts w:ascii="Cambria" w:hAnsi="Cambri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2E8C7231"/>
    <w:multiLevelType w:val="multilevel"/>
    <w:tmpl w:val="537C3A64"/>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360"/>
      </w:pPr>
      <w:rPr>
        <w:rFonts w:hint="default"/>
        <w:b w:val="0"/>
        <w:bCs w:val="0"/>
        <w:i w:val="0"/>
        <w:iCs w:val="0"/>
        <w:color w:val="auto"/>
      </w:rPr>
    </w:lvl>
    <w:lvl w:ilvl="2">
      <w:start w:val="1"/>
      <w:numFmt w:val="decimal"/>
      <w:lvlText w:val="%1.%2.%3"/>
      <w:lvlJc w:val="left"/>
      <w:pPr>
        <w:tabs>
          <w:tab w:val="num" w:pos="0"/>
        </w:tabs>
        <w:ind w:left="1440" w:hanging="720"/>
      </w:pPr>
      <w:rPr>
        <w:rFonts w:hint="default"/>
        <w:b w:val="0"/>
        <w:bCs w:val="0"/>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1" w15:restartNumberingAfterBreak="0">
    <w:nsid w:val="33272AB4"/>
    <w:multiLevelType w:val="multilevel"/>
    <w:tmpl w:val="F9585ED0"/>
    <w:lvl w:ilvl="0">
      <w:start w:val="1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Restart w:val="0"/>
      <w:lvlText w:val="%1.%2.%3.%4"/>
      <w:lvlJc w:val="left"/>
      <w:pPr>
        <w:ind w:left="845"/>
      </w:pPr>
      <w:rPr>
        <w:rFonts w:asciiTheme="minorHAnsi" w:eastAsia="Calibri" w:hAnsiTheme="minorHAnsi" w:cs="Calibri" w:hint="default"/>
        <w:b/>
        <w:i w:val="0"/>
        <w:strike w:val="0"/>
        <w:dstrike w:val="0"/>
        <w:color w:val="000000"/>
        <w:sz w:val="20"/>
        <w:szCs w:val="24"/>
        <w:u w:val="none" w:color="000000"/>
        <w:bdr w:val="none" w:sz="0" w:space="0" w:color="auto"/>
        <w:shd w:val="clear" w:color="auto" w:fill="auto"/>
        <w:vertAlign w:val="baseline"/>
      </w:rPr>
    </w:lvl>
    <w:lvl w:ilvl="4">
      <w:start w:val="1"/>
      <w:numFmt w:val="lowerLetter"/>
      <w:lvlText w:val="%5"/>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492054A"/>
    <w:multiLevelType w:val="multilevel"/>
    <w:tmpl w:val="30F808F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rFonts w:ascii="Cambria" w:hAnsi="Cambria"/>
        <w:b w:val="0"/>
        <w:i w:val="0"/>
        <w:strike w:val="0"/>
        <w:dstrike w:val="0"/>
        <w:color w:val="auto"/>
        <w:sz w:val="20"/>
        <w:szCs w:val="20"/>
        <w:u w:val="none"/>
      </w:rPr>
    </w:lvl>
    <w:lvl w:ilvl="2">
      <w:start w:val="1"/>
      <w:numFmt w:val="decimal"/>
      <w:lvlText w:val="%1.%2.%3."/>
      <w:lvlJc w:val="left"/>
      <w:pPr>
        <w:tabs>
          <w:tab w:val="num" w:pos="0"/>
        </w:tabs>
        <w:ind w:left="3198" w:hanging="504"/>
      </w:pPr>
      <w:rPr>
        <w:rFonts w:ascii="Cambria" w:hAnsi="Cambri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39B80286"/>
    <w:multiLevelType w:val="multilevel"/>
    <w:tmpl w:val="EF50644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rFonts w:ascii="Cambria" w:hAnsi="Cambria"/>
        <w:b w:val="0"/>
        <w:i w:val="0"/>
        <w:strike w:val="0"/>
        <w:dstrike w:val="0"/>
        <w:color w:val="auto"/>
        <w:sz w:val="20"/>
        <w:szCs w:val="20"/>
        <w:u w:val="none"/>
      </w:rPr>
    </w:lvl>
    <w:lvl w:ilvl="2">
      <w:start w:val="1"/>
      <w:numFmt w:val="decimal"/>
      <w:lvlText w:val="%1.%2.%3."/>
      <w:lvlJc w:val="left"/>
      <w:pPr>
        <w:tabs>
          <w:tab w:val="num" w:pos="0"/>
        </w:tabs>
        <w:ind w:left="3198" w:hanging="504"/>
      </w:pPr>
      <w:rPr>
        <w:rFonts w:ascii="Cambria" w:hAnsi="Cambri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43112CDC"/>
    <w:multiLevelType w:val="multilevel"/>
    <w:tmpl w:val="746AAB2E"/>
    <w:lvl w:ilvl="0">
      <w:start w:val="4"/>
      <w:numFmt w:val="decimal"/>
      <w:lvlText w:val="%1"/>
      <w:lvlJc w:val="left"/>
      <w:pPr>
        <w:tabs>
          <w:tab w:val="num" w:pos="0"/>
        </w:tabs>
        <w:ind w:left="360" w:hanging="360"/>
      </w:pPr>
      <w:rPr>
        <w:rFonts w:hint="default"/>
        <w:i w:val="0"/>
      </w:rPr>
    </w:lvl>
    <w:lvl w:ilvl="1">
      <w:start w:val="1"/>
      <w:numFmt w:val="decimal"/>
      <w:lvlText w:val="%1.%2"/>
      <w:lvlJc w:val="left"/>
      <w:pPr>
        <w:tabs>
          <w:tab w:val="num" w:pos="0"/>
        </w:tabs>
        <w:ind w:left="1069" w:hanging="360"/>
      </w:pPr>
      <w:rPr>
        <w:rFonts w:hint="default"/>
        <w:i w:val="0"/>
        <w:color w:val="auto"/>
      </w:rPr>
    </w:lvl>
    <w:lvl w:ilvl="2">
      <w:start w:val="1"/>
      <w:numFmt w:val="decimal"/>
      <w:lvlText w:val="%1.%2.%3"/>
      <w:lvlJc w:val="left"/>
      <w:pPr>
        <w:tabs>
          <w:tab w:val="num" w:pos="0"/>
        </w:tabs>
        <w:ind w:left="2138" w:hanging="720"/>
      </w:pPr>
      <w:rPr>
        <w:rFonts w:hint="default"/>
        <w:i w:val="0"/>
      </w:rPr>
    </w:lvl>
    <w:lvl w:ilvl="3">
      <w:start w:val="1"/>
      <w:numFmt w:val="decimal"/>
      <w:lvlText w:val="%1.%2.%3.%4"/>
      <w:lvlJc w:val="left"/>
      <w:pPr>
        <w:tabs>
          <w:tab w:val="num" w:pos="0"/>
        </w:tabs>
        <w:ind w:left="2847" w:hanging="720"/>
      </w:pPr>
      <w:rPr>
        <w:rFonts w:hint="default"/>
        <w:i w:val="0"/>
      </w:rPr>
    </w:lvl>
    <w:lvl w:ilvl="4">
      <w:start w:val="1"/>
      <w:numFmt w:val="decimal"/>
      <w:lvlText w:val="%1.%2.%3.%4.%5"/>
      <w:lvlJc w:val="left"/>
      <w:pPr>
        <w:tabs>
          <w:tab w:val="num" w:pos="0"/>
        </w:tabs>
        <w:ind w:left="3916" w:hanging="1080"/>
      </w:pPr>
      <w:rPr>
        <w:rFonts w:hint="default"/>
        <w:i w:val="0"/>
      </w:rPr>
    </w:lvl>
    <w:lvl w:ilvl="5">
      <w:start w:val="1"/>
      <w:numFmt w:val="decimal"/>
      <w:lvlText w:val="%1.%2.%3.%4.%5.%6"/>
      <w:lvlJc w:val="left"/>
      <w:pPr>
        <w:tabs>
          <w:tab w:val="num" w:pos="0"/>
        </w:tabs>
        <w:ind w:left="4625" w:hanging="1080"/>
      </w:pPr>
      <w:rPr>
        <w:rFonts w:hint="default"/>
        <w:i w:val="0"/>
      </w:rPr>
    </w:lvl>
    <w:lvl w:ilvl="6">
      <w:start w:val="1"/>
      <w:numFmt w:val="decimal"/>
      <w:lvlText w:val="%1.%2.%3.%4.%5.%6.%7"/>
      <w:lvlJc w:val="left"/>
      <w:pPr>
        <w:tabs>
          <w:tab w:val="num" w:pos="0"/>
        </w:tabs>
        <w:ind w:left="5694" w:hanging="1440"/>
      </w:pPr>
      <w:rPr>
        <w:rFonts w:hint="default"/>
        <w:i w:val="0"/>
      </w:rPr>
    </w:lvl>
    <w:lvl w:ilvl="7">
      <w:start w:val="1"/>
      <w:numFmt w:val="decimal"/>
      <w:lvlText w:val="%1.%2.%3.%4.%5.%6.%7.%8"/>
      <w:lvlJc w:val="left"/>
      <w:pPr>
        <w:tabs>
          <w:tab w:val="num" w:pos="0"/>
        </w:tabs>
        <w:ind w:left="6403" w:hanging="1440"/>
      </w:pPr>
      <w:rPr>
        <w:rFonts w:hint="default"/>
        <w:i w:val="0"/>
      </w:rPr>
    </w:lvl>
    <w:lvl w:ilvl="8">
      <w:start w:val="1"/>
      <w:numFmt w:val="decimal"/>
      <w:lvlText w:val="%1.%2.%3.%4.%5.%6.%7.%8.%9"/>
      <w:lvlJc w:val="left"/>
      <w:pPr>
        <w:tabs>
          <w:tab w:val="num" w:pos="0"/>
        </w:tabs>
        <w:ind w:left="7112" w:hanging="1440"/>
      </w:pPr>
      <w:rPr>
        <w:rFonts w:hint="default"/>
        <w:i w:val="0"/>
      </w:rPr>
    </w:lvl>
  </w:abstractNum>
  <w:abstractNum w:abstractNumId="15" w15:restartNumberingAfterBreak="0">
    <w:nsid w:val="436D7389"/>
    <w:multiLevelType w:val="multilevel"/>
    <w:tmpl w:val="537C3A64"/>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360"/>
      </w:pPr>
      <w:rPr>
        <w:rFonts w:hint="default"/>
        <w:b w:val="0"/>
        <w:bCs w:val="0"/>
        <w:i w:val="0"/>
        <w:iCs w:val="0"/>
        <w:color w:val="auto"/>
      </w:rPr>
    </w:lvl>
    <w:lvl w:ilvl="2">
      <w:start w:val="1"/>
      <w:numFmt w:val="decimal"/>
      <w:lvlText w:val="%1.%2.%3"/>
      <w:lvlJc w:val="left"/>
      <w:pPr>
        <w:tabs>
          <w:tab w:val="num" w:pos="0"/>
        </w:tabs>
        <w:ind w:left="1440" w:hanging="720"/>
      </w:pPr>
      <w:rPr>
        <w:rFonts w:hint="default"/>
        <w:b w:val="0"/>
        <w:bCs w:val="0"/>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16" w15:restartNumberingAfterBreak="0">
    <w:nsid w:val="452021F7"/>
    <w:multiLevelType w:val="multilevel"/>
    <w:tmpl w:val="96AA9548"/>
    <w:lvl w:ilvl="0">
      <w:start w:val="3"/>
      <w:numFmt w:val="decimal"/>
      <w:lvlText w:val="%1"/>
      <w:lvlJc w:val="left"/>
      <w:pPr>
        <w:tabs>
          <w:tab w:val="num" w:pos="0"/>
        </w:tabs>
        <w:ind w:left="360" w:hanging="360"/>
      </w:pPr>
      <w:rPr>
        <w:i w:val="0"/>
      </w:rPr>
    </w:lvl>
    <w:lvl w:ilvl="1">
      <w:start w:val="1"/>
      <w:numFmt w:val="decimal"/>
      <w:lvlText w:val="%1.%2"/>
      <w:lvlJc w:val="left"/>
      <w:pPr>
        <w:tabs>
          <w:tab w:val="num" w:pos="0"/>
        </w:tabs>
        <w:ind w:left="1069" w:hanging="360"/>
      </w:pPr>
      <w:rPr>
        <w:i w:val="0"/>
        <w:color w:val="auto"/>
      </w:rPr>
    </w:lvl>
    <w:lvl w:ilvl="2">
      <w:start w:val="1"/>
      <w:numFmt w:val="decimal"/>
      <w:lvlText w:val="%1.%2.%3"/>
      <w:lvlJc w:val="left"/>
      <w:pPr>
        <w:tabs>
          <w:tab w:val="num" w:pos="0"/>
        </w:tabs>
        <w:ind w:left="2138" w:hanging="720"/>
      </w:pPr>
      <w:rPr>
        <w:i w:val="0"/>
      </w:rPr>
    </w:lvl>
    <w:lvl w:ilvl="3">
      <w:start w:val="1"/>
      <w:numFmt w:val="decimal"/>
      <w:lvlText w:val="%1.%2.%3.%4"/>
      <w:lvlJc w:val="left"/>
      <w:pPr>
        <w:tabs>
          <w:tab w:val="num" w:pos="0"/>
        </w:tabs>
        <w:ind w:left="2847" w:hanging="720"/>
      </w:pPr>
      <w:rPr>
        <w:i w:val="0"/>
      </w:rPr>
    </w:lvl>
    <w:lvl w:ilvl="4">
      <w:start w:val="1"/>
      <w:numFmt w:val="decimal"/>
      <w:lvlText w:val="%1.%2.%3.%4.%5"/>
      <w:lvlJc w:val="left"/>
      <w:pPr>
        <w:tabs>
          <w:tab w:val="num" w:pos="0"/>
        </w:tabs>
        <w:ind w:left="3916" w:hanging="1080"/>
      </w:pPr>
      <w:rPr>
        <w:i w:val="0"/>
      </w:rPr>
    </w:lvl>
    <w:lvl w:ilvl="5">
      <w:start w:val="1"/>
      <w:numFmt w:val="decimal"/>
      <w:lvlText w:val="%1.%2.%3.%4.%5.%6"/>
      <w:lvlJc w:val="left"/>
      <w:pPr>
        <w:tabs>
          <w:tab w:val="num" w:pos="0"/>
        </w:tabs>
        <w:ind w:left="4625" w:hanging="1080"/>
      </w:pPr>
      <w:rPr>
        <w:i w:val="0"/>
      </w:rPr>
    </w:lvl>
    <w:lvl w:ilvl="6">
      <w:start w:val="1"/>
      <w:numFmt w:val="decimal"/>
      <w:lvlText w:val="%1.%2.%3.%4.%5.%6.%7"/>
      <w:lvlJc w:val="left"/>
      <w:pPr>
        <w:tabs>
          <w:tab w:val="num" w:pos="0"/>
        </w:tabs>
        <w:ind w:left="5694" w:hanging="1440"/>
      </w:pPr>
      <w:rPr>
        <w:i w:val="0"/>
      </w:rPr>
    </w:lvl>
    <w:lvl w:ilvl="7">
      <w:start w:val="1"/>
      <w:numFmt w:val="decimal"/>
      <w:lvlText w:val="%1.%2.%3.%4.%5.%6.%7.%8"/>
      <w:lvlJc w:val="left"/>
      <w:pPr>
        <w:tabs>
          <w:tab w:val="num" w:pos="0"/>
        </w:tabs>
        <w:ind w:left="6403" w:hanging="1440"/>
      </w:pPr>
      <w:rPr>
        <w:i w:val="0"/>
      </w:rPr>
    </w:lvl>
    <w:lvl w:ilvl="8">
      <w:start w:val="1"/>
      <w:numFmt w:val="decimal"/>
      <w:lvlText w:val="%1.%2.%3.%4.%5.%6.%7.%8.%9"/>
      <w:lvlJc w:val="left"/>
      <w:pPr>
        <w:tabs>
          <w:tab w:val="num" w:pos="0"/>
        </w:tabs>
        <w:ind w:left="7112" w:hanging="1440"/>
      </w:pPr>
      <w:rPr>
        <w:i w:val="0"/>
      </w:rPr>
    </w:lvl>
  </w:abstractNum>
  <w:abstractNum w:abstractNumId="17" w15:restartNumberingAfterBreak="0">
    <w:nsid w:val="48465F85"/>
    <w:multiLevelType w:val="multilevel"/>
    <w:tmpl w:val="736454B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rFonts w:ascii="Cambria" w:hAnsi="Cambria"/>
        <w:b w:val="0"/>
        <w:i w:val="0"/>
        <w:strike w:val="0"/>
        <w:dstrike w:val="0"/>
        <w:color w:val="auto"/>
        <w:sz w:val="20"/>
        <w:szCs w:val="20"/>
        <w:u w:val="none"/>
      </w:rPr>
    </w:lvl>
    <w:lvl w:ilvl="2">
      <w:start w:val="1"/>
      <w:numFmt w:val="decimal"/>
      <w:lvlText w:val="%1.%2.%3."/>
      <w:lvlJc w:val="left"/>
      <w:pPr>
        <w:tabs>
          <w:tab w:val="num" w:pos="0"/>
        </w:tabs>
        <w:ind w:left="3198" w:hanging="504"/>
      </w:pPr>
      <w:rPr>
        <w:rFonts w:ascii="Cambria" w:hAnsi="Cambri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4B5F36B8"/>
    <w:multiLevelType w:val="multilevel"/>
    <w:tmpl w:val="C0EA4DA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rFonts w:ascii="Cambria" w:hAnsi="Cambria"/>
        <w:b w:val="0"/>
        <w:i w:val="0"/>
        <w:strike w:val="0"/>
        <w:dstrike w:val="0"/>
        <w:color w:val="auto"/>
        <w:sz w:val="20"/>
        <w:szCs w:val="20"/>
        <w:u w:val="none"/>
      </w:rPr>
    </w:lvl>
    <w:lvl w:ilvl="2">
      <w:start w:val="1"/>
      <w:numFmt w:val="decimal"/>
      <w:lvlText w:val="%1.%2.%3."/>
      <w:lvlJc w:val="left"/>
      <w:pPr>
        <w:tabs>
          <w:tab w:val="num" w:pos="0"/>
        </w:tabs>
        <w:ind w:left="3198" w:hanging="504"/>
      </w:pPr>
      <w:rPr>
        <w:rFonts w:ascii="Cambria" w:hAnsi="Cambri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4D0C7886"/>
    <w:multiLevelType w:val="multilevel"/>
    <w:tmpl w:val="1A46679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360"/>
      </w:pPr>
      <w:rPr>
        <w:rFonts w:hint="default"/>
        <w:b w:val="0"/>
        <w:bCs w:val="0"/>
        <w:i w:val="0"/>
        <w:iCs w:val="0"/>
        <w:color w:val="auto"/>
      </w:rPr>
    </w:lvl>
    <w:lvl w:ilvl="2">
      <w:start w:val="1"/>
      <w:numFmt w:val="decimal"/>
      <w:lvlText w:val="3.39.%3"/>
      <w:lvlJc w:val="left"/>
      <w:pPr>
        <w:tabs>
          <w:tab w:val="num" w:pos="0"/>
        </w:tabs>
        <w:ind w:left="1440" w:hanging="720"/>
      </w:pPr>
      <w:rPr>
        <w:rFonts w:hint="default"/>
        <w:b w:val="0"/>
        <w:bCs w:val="0"/>
      </w:rPr>
    </w:lvl>
    <w:lvl w:ilvl="3">
      <w:start w:val="1"/>
      <w:numFmt w:val="decimal"/>
      <w:lvlText w:val="3.39.%30.%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20" w15:restartNumberingAfterBreak="0">
    <w:nsid w:val="50F640C0"/>
    <w:multiLevelType w:val="multilevel"/>
    <w:tmpl w:val="537C3A64"/>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360"/>
      </w:pPr>
      <w:rPr>
        <w:rFonts w:hint="default"/>
        <w:b w:val="0"/>
        <w:bCs w:val="0"/>
        <w:i w:val="0"/>
        <w:iCs w:val="0"/>
        <w:color w:val="auto"/>
      </w:rPr>
    </w:lvl>
    <w:lvl w:ilvl="2">
      <w:start w:val="1"/>
      <w:numFmt w:val="decimal"/>
      <w:lvlText w:val="%1.%2.%3"/>
      <w:lvlJc w:val="left"/>
      <w:pPr>
        <w:tabs>
          <w:tab w:val="num" w:pos="0"/>
        </w:tabs>
        <w:ind w:left="1440" w:hanging="720"/>
      </w:pPr>
      <w:rPr>
        <w:rFonts w:hint="default"/>
        <w:b w:val="0"/>
        <w:bCs w:val="0"/>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21" w15:restartNumberingAfterBreak="0">
    <w:nsid w:val="50FD4BCF"/>
    <w:multiLevelType w:val="multilevel"/>
    <w:tmpl w:val="4172122A"/>
    <w:lvl w:ilvl="0">
      <w:start w:val="3"/>
      <w:numFmt w:val="decimal"/>
      <w:lvlText w:val="%1"/>
      <w:lvlJc w:val="left"/>
      <w:pPr>
        <w:tabs>
          <w:tab w:val="num" w:pos="0"/>
        </w:tabs>
        <w:ind w:left="360" w:hanging="360"/>
      </w:pPr>
      <w:rPr>
        <w:rFonts w:hint="default"/>
        <w:i w:val="0"/>
      </w:rPr>
    </w:lvl>
    <w:lvl w:ilvl="1">
      <w:start w:val="42"/>
      <w:numFmt w:val="decimal"/>
      <w:lvlText w:val="%1.%2"/>
      <w:lvlJc w:val="left"/>
      <w:pPr>
        <w:tabs>
          <w:tab w:val="num" w:pos="0"/>
        </w:tabs>
        <w:ind w:left="1069" w:hanging="360"/>
      </w:pPr>
      <w:rPr>
        <w:rFonts w:hint="default"/>
        <w:i w:val="0"/>
        <w:color w:val="auto"/>
      </w:rPr>
    </w:lvl>
    <w:lvl w:ilvl="2">
      <w:start w:val="1"/>
      <w:numFmt w:val="decimal"/>
      <w:lvlText w:val="%1.%2.%3"/>
      <w:lvlJc w:val="left"/>
      <w:pPr>
        <w:tabs>
          <w:tab w:val="num" w:pos="0"/>
        </w:tabs>
        <w:ind w:left="2138" w:hanging="720"/>
      </w:pPr>
      <w:rPr>
        <w:rFonts w:hint="default"/>
        <w:i w:val="0"/>
      </w:rPr>
    </w:lvl>
    <w:lvl w:ilvl="3">
      <w:start w:val="1"/>
      <w:numFmt w:val="decimal"/>
      <w:lvlText w:val="%1.%2.%3.%4"/>
      <w:lvlJc w:val="left"/>
      <w:pPr>
        <w:tabs>
          <w:tab w:val="num" w:pos="0"/>
        </w:tabs>
        <w:ind w:left="2847" w:hanging="720"/>
      </w:pPr>
      <w:rPr>
        <w:rFonts w:hint="default"/>
        <w:i w:val="0"/>
      </w:rPr>
    </w:lvl>
    <w:lvl w:ilvl="4">
      <w:start w:val="1"/>
      <w:numFmt w:val="decimal"/>
      <w:lvlText w:val="%1.%2.%3.%4.%5"/>
      <w:lvlJc w:val="left"/>
      <w:pPr>
        <w:tabs>
          <w:tab w:val="num" w:pos="0"/>
        </w:tabs>
        <w:ind w:left="3916" w:hanging="1080"/>
      </w:pPr>
      <w:rPr>
        <w:rFonts w:hint="default"/>
        <w:i w:val="0"/>
      </w:rPr>
    </w:lvl>
    <w:lvl w:ilvl="5">
      <w:start w:val="1"/>
      <w:numFmt w:val="decimal"/>
      <w:lvlText w:val="%1.%2.%3.%4.%5.%6"/>
      <w:lvlJc w:val="left"/>
      <w:pPr>
        <w:tabs>
          <w:tab w:val="num" w:pos="0"/>
        </w:tabs>
        <w:ind w:left="4625" w:hanging="1080"/>
      </w:pPr>
      <w:rPr>
        <w:rFonts w:hint="default"/>
        <w:i w:val="0"/>
      </w:rPr>
    </w:lvl>
    <w:lvl w:ilvl="6">
      <w:start w:val="1"/>
      <w:numFmt w:val="decimal"/>
      <w:lvlText w:val="%1.%2.%3.%4.%5.%6.%7"/>
      <w:lvlJc w:val="left"/>
      <w:pPr>
        <w:tabs>
          <w:tab w:val="num" w:pos="0"/>
        </w:tabs>
        <w:ind w:left="5694" w:hanging="1440"/>
      </w:pPr>
      <w:rPr>
        <w:rFonts w:hint="default"/>
        <w:i w:val="0"/>
      </w:rPr>
    </w:lvl>
    <w:lvl w:ilvl="7">
      <w:start w:val="1"/>
      <w:numFmt w:val="decimal"/>
      <w:lvlText w:val="%1.%2.%3.%4.%5.%6.%7.%8"/>
      <w:lvlJc w:val="left"/>
      <w:pPr>
        <w:tabs>
          <w:tab w:val="num" w:pos="0"/>
        </w:tabs>
        <w:ind w:left="6403" w:hanging="1440"/>
      </w:pPr>
      <w:rPr>
        <w:rFonts w:hint="default"/>
        <w:i w:val="0"/>
      </w:rPr>
    </w:lvl>
    <w:lvl w:ilvl="8">
      <w:start w:val="1"/>
      <w:numFmt w:val="decimal"/>
      <w:lvlText w:val="%1.%2.%3.%4.%5.%6.%7.%8.%9"/>
      <w:lvlJc w:val="left"/>
      <w:pPr>
        <w:tabs>
          <w:tab w:val="num" w:pos="0"/>
        </w:tabs>
        <w:ind w:left="7112" w:hanging="1440"/>
      </w:pPr>
      <w:rPr>
        <w:rFonts w:hint="default"/>
        <w:i w:val="0"/>
      </w:rPr>
    </w:lvl>
  </w:abstractNum>
  <w:abstractNum w:abstractNumId="22" w15:restartNumberingAfterBreak="0">
    <w:nsid w:val="516D0C78"/>
    <w:multiLevelType w:val="multilevel"/>
    <w:tmpl w:val="BA609826"/>
    <w:lvl w:ilvl="0">
      <w:start w:val="1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3"/>
      <w:numFmt w:val="decimal"/>
      <w:lvlText w:val="%1.%2.%3"/>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Restart w:val="0"/>
      <w:lvlText w:val="%1.%2.%3.%4"/>
      <w:lvlJc w:val="left"/>
      <w:pPr>
        <w:ind w:left="10"/>
      </w:pPr>
      <w:rPr>
        <w:rFonts w:asciiTheme="minorHAnsi" w:eastAsia="Calibri" w:hAnsiTheme="minorHAnsi" w:cs="Calibri" w:hint="default"/>
        <w:b/>
        <w:i w:val="0"/>
        <w:strike w:val="0"/>
        <w:dstrike w:val="0"/>
        <w:color w:val="000000"/>
        <w:sz w:val="20"/>
        <w:szCs w:val="24"/>
        <w:u w:val="none" w:color="000000"/>
        <w:bdr w:val="none" w:sz="0" w:space="0" w:color="auto"/>
        <w:shd w:val="clear" w:color="auto" w:fill="auto"/>
        <w:vertAlign w:val="baseline"/>
      </w:rPr>
    </w:lvl>
    <w:lvl w:ilvl="4">
      <w:start w:val="1"/>
      <w:numFmt w:val="lowerLetter"/>
      <w:lvlText w:val="%5"/>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EF1116C"/>
    <w:multiLevelType w:val="multilevel"/>
    <w:tmpl w:val="0D7245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rFonts w:ascii="Cambria" w:hAnsi="Cambria"/>
        <w:b w:val="0"/>
        <w:i w:val="0"/>
        <w:strike w:val="0"/>
        <w:dstrike w:val="0"/>
        <w:color w:val="auto"/>
        <w:sz w:val="20"/>
        <w:szCs w:val="20"/>
        <w:u w:val="none"/>
      </w:rPr>
    </w:lvl>
    <w:lvl w:ilvl="2">
      <w:start w:val="1"/>
      <w:numFmt w:val="decimal"/>
      <w:lvlText w:val="%1.%2.%3."/>
      <w:lvlJc w:val="left"/>
      <w:pPr>
        <w:tabs>
          <w:tab w:val="num" w:pos="0"/>
        </w:tabs>
        <w:ind w:left="3198" w:hanging="504"/>
      </w:pPr>
      <w:rPr>
        <w:rFonts w:ascii="Cambria" w:hAnsi="Cambri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5FA4604D"/>
    <w:multiLevelType w:val="hybridMultilevel"/>
    <w:tmpl w:val="59045F92"/>
    <w:lvl w:ilvl="0" w:tplc="4A866DB0">
      <w:start w:val="3"/>
      <w:numFmt w:val="decimal"/>
      <w:lvlText w:val="4.1.3%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FB0391C"/>
    <w:multiLevelType w:val="multilevel"/>
    <w:tmpl w:val="537C3A64"/>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360"/>
      </w:pPr>
      <w:rPr>
        <w:rFonts w:hint="default"/>
        <w:b w:val="0"/>
        <w:bCs w:val="0"/>
        <w:i w:val="0"/>
        <w:iCs w:val="0"/>
        <w:color w:val="auto"/>
      </w:rPr>
    </w:lvl>
    <w:lvl w:ilvl="2">
      <w:start w:val="1"/>
      <w:numFmt w:val="decimal"/>
      <w:lvlText w:val="%1.%2.%3"/>
      <w:lvlJc w:val="left"/>
      <w:pPr>
        <w:tabs>
          <w:tab w:val="num" w:pos="0"/>
        </w:tabs>
        <w:ind w:left="1440" w:hanging="720"/>
      </w:pPr>
      <w:rPr>
        <w:rFonts w:hint="default"/>
        <w:b w:val="0"/>
        <w:bCs w:val="0"/>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26" w15:restartNumberingAfterBreak="0">
    <w:nsid w:val="6B2B0FD8"/>
    <w:multiLevelType w:val="multilevel"/>
    <w:tmpl w:val="CA944ABE"/>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20" w:hanging="360"/>
      </w:pPr>
      <w:rPr>
        <w:rFonts w:hint="default"/>
        <w:b w:val="0"/>
        <w:bCs w:val="0"/>
        <w:i w:val="0"/>
        <w:iCs w:val="0"/>
        <w:color w:val="auto"/>
      </w:rPr>
    </w:lvl>
    <w:lvl w:ilvl="2">
      <w:start w:val="1"/>
      <w:numFmt w:val="decimal"/>
      <w:lvlText w:val="3.38.%3"/>
      <w:lvlJc w:val="left"/>
      <w:pPr>
        <w:tabs>
          <w:tab w:val="num" w:pos="0"/>
        </w:tabs>
        <w:ind w:left="1440" w:hanging="720"/>
      </w:pPr>
      <w:rPr>
        <w:rFonts w:hint="default"/>
        <w:b w:val="0"/>
        <w:bCs w:val="0"/>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27" w15:restartNumberingAfterBreak="0">
    <w:nsid w:val="6DE70020"/>
    <w:multiLevelType w:val="multilevel"/>
    <w:tmpl w:val="014C3082"/>
    <w:lvl w:ilvl="0">
      <w:start w:val="1"/>
      <w:numFmt w:val="decimal"/>
      <w:lvlText w:val="%1."/>
      <w:lvlJc w:val="left"/>
      <w:pPr>
        <w:ind w:left="720" w:hanging="360"/>
      </w:pPr>
    </w:lvl>
    <w:lvl w:ilvl="1">
      <w:start w:val="1"/>
      <w:numFmt w:val="decimal"/>
      <w:isLgl/>
      <w:lvlText w:val="%1.%2"/>
      <w:lvlJc w:val="left"/>
      <w:pPr>
        <w:ind w:left="795" w:hanging="360"/>
      </w:pPr>
      <w:rPr>
        <w:rFonts w:hint="default"/>
        <w:b/>
        <w:bCs w:val="0"/>
      </w:rPr>
    </w:lvl>
    <w:lvl w:ilvl="2">
      <w:start w:val="1"/>
      <w:numFmt w:val="decimal"/>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1890" w:hanging="108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400" w:hanging="1440"/>
      </w:pPr>
      <w:rPr>
        <w:rFonts w:hint="default"/>
      </w:rPr>
    </w:lvl>
  </w:abstractNum>
  <w:abstractNum w:abstractNumId="28" w15:restartNumberingAfterBreak="0">
    <w:nsid w:val="70291641"/>
    <w:multiLevelType w:val="hybridMultilevel"/>
    <w:tmpl w:val="F5B26246"/>
    <w:lvl w:ilvl="0" w:tplc="A4A26BF6">
      <w:start w:val="1"/>
      <w:numFmt w:val="decimal"/>
      <w:lvlText w:val="4.1.3%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0AC3FDE"/>
    <w:multiLevelType w:val="multilevel"/>
    <w:tmpl w:val="CD968FE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rFonts w:ascii="Cambria" w:hAnsi="Cambria"/>
        <w:b w:val="0"/>
        <w:i w:val="0"/>
        <w:strike w:val="0"/>
        <w:dstrike w:val="0"/>
        <w:color w:val="auto"/>
        <w:sz w:val="20"/>
        <w:szCs w:val="20"/>
        <w:u w:val="none"/>
      </w:rPr>
    </w:lvl>
    <w:lvl w:ilvl="2">
      <w:start w:val="1"/>
      <w:numFmt w:val="decimal"/>
      <w:lvlText w:val="%1.%2.%3."/>
      <w:lvlJc w:val="left"/>
      <w:pPr>
        <w:tabs>
          <w:tab w:val="num" w:pos="0"/>
        </w:tabs>
        <w:ind w:left="3198" w:hanging="504"/>
      </w:pPr>
      <w:rPr>
        <w:rFonts w:ascii="Cambria" w:hAnsi="Cambri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730A047A"/>
    <w:multiLevelType w:val="multilevel"/>
    <w:tmpl w:val="C17E94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750C2001"/>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1C06B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89E11BB"/>
    <w:multiLevelType w:val="multilevel"/>
    <w:tmpl w:val="CEBA50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rFonts w:ascii="Cambria" w:hAnsi="Cambria"/>
        <w:b w:val="0"/>
        <w:i w:val="0"/>
        <w:strike w:val="0"/>
        <w:dstrike w:val="0"/>
        <w:color w:val="auto"/>
        <w:sz w:val="20"/>
        <w:szCs w:val="20"/>
        <w:u w:val="none"/>
      </w:rPr>
    </w:lvl>
    <w:lvl w:ilvl="2">
      <w:start w:val="1"/>
      <w:numFmt w:val="decimal"/>
      <w:lvlText w:val="%1.%2.%3."/>
      <w:lvlJc w:val="left"/>
      <w:pPr>
        <w:tabs>
          <w:tab w:val="num" w:pos="0"/>
        </w:tabs>
        <w:ind w:left="3198" w:hanging="504"/>
      </w:pPr>
      <w:rPr>
        <w:rFonts w:ascii="Cambria" w:hAnsi="Cambri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7CC13963"/>
    <w:multiLevelType w:val="hybridMultilevel"/>
    <w:tmpl w:val="73888370"/>
    <w:lvl w:ilvl="0" w:tplc="FC6C7970">
      <w:start w:val="1"/>
      <w:numFmt w:val="lowerLetter"/>
      <w:lvlText w:val="%1."/>
      <w:lvlJc w:val="left"/>
      <w:pPr>
        <w:ind w:left="427"/>
      </w:pPr>
      <w:rPr>
        <w:rFonts w:asciiTheme="minorHAnsi" w:eastAsia="Calibri" w:hAnsiTheme="minorHAnsi" w:cs="Calibri" w:hint="default"/>
        <w:b/>
        <w:i w:val="0"/>
        <w:strike w:val="0"/>
        <w:dstrike w:val="0"/>
        <w:color w:val="000000"/>
        <w:sz w:val="20"/>
        <w:szCs w:val="24"/>
        <w:u w:val="none" w:color="000000"/>
        <w:bdr w:val="none" w:sz="0" w:space="0" w:color="auto"/>
        <w:shd w:val="clear" w:color="auto" w:fill="auto"/>
        <w:vertAlign w:val="baseline"/>
      </w:rPr>
    </w:lvl>
    <w:lvl w:ilvl="1" w:tplc="98709AA2">
      <w:start w:val="1"/>
      <w:numFmt w:val="lowerLetter"/>
      <w:lvlText w:val="%2"/>
      <w:lvlJc w:val="left"/>
      <w:pPr>
        <w:ind w:left="11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18C9D56">
      <w:start w:val="1"/>
      <w:numFmt w:val="lowerRoman"/>
      <w:lvlText w:val="%3"/>
      <w:lvlJc w:val="left"/>
      <w:pPr>
        <w:ind w:left="18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A54A448">
      <w:start w:val="1"/>
      <w:numFmt w:val="decimal"/>
      <w:lvlText w:val="%4"/>
      <w:lvlJc w:val="left"/>
      <w:pPr>
        <w:ind w:left="2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D1861DE">
      <w:start w:val="1"/>
      <w:numFmt w:val="lowerLetter"/>
      <w:lvlText w:val="%5"/>
      <w:lvlJc w:val="left"/>
      <w:pPr>
        <w:ind w:left="3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3C605F4">
      <w:start w:val="1"/>
      <w:numFmt w:val="lowerRoman"/>
      <w:lvlText w:val="%6"/>
      <w:lvlJc w:val="left"/>
      <w:pPr>
        <w:ind w:left="40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3F4ADE4">
      <w:start w:val="1"/>
      <w:numFmt w:val="decimal"/>
      <w:lvlText w:val="%7"/>
      <w:lvlJc w:val="left"/>
      <w:pPr>
        <w:ind w:left="4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71487B0">
      <w:start w:val="1"/>
      <w:numFmt w:val="lowerLetter"/>
      <w:lvlText w:val="%8"/>
      <w:lvlJc w:val="left"/>
      <w:pPr>
        <w:ind w:left="5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1F25812">
      <w:start w:val="1"/>
      <w:numFmt w:val="lowerRoman"/>
      <w:lvlText w:val="%9"/>
      <w:lvlJc w:val="left"/>
      <w:pPr>
        <w:ind w:left="6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DA62F3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EF83FFF"/>
    <w:multiLevelType w:val="multilevel"/>
    <w:tmpl w:val="0416001F"/>
    <w:lvl w:ilvl="0">
      <w:start w:val="1"/>
      <w:numFmt w:val="decimal"/>
      <w:lvlText w:val="%1."/>
      <w:lvlJc w:val="left"/>
      <w:pPr>
        <w:ind w:left="360" w:hanging="360"/>
      </w:pPr>
      <w:rPr>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92" w:hanging="432"/>
      </w:pPr>
      <w:rPr>
        <w:rFonts w:hint="default"/>
        <w:b/>
        <w:i w:val="0"/>
        <w:strike w:val="0"/>
        <w:dstrike w:val="0"/>
        <w:color w:val="000000"/>
        <w:sz w:val="20"/>
        <w:szCs w:val="24"/>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4"/>
        <w:szCs w:val="24"/>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4"/>
        <w:szCs w:val="24"/>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4"/>
        <w:szCs w:val="24"/>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4"/>
        <w:szCs w:val="24"/>
        <w:u w:val="none" w:color="000000"/>
        <w:bdr w:val="none" w:sz="0" w:space="0" w:color="auto"/>
        <w:shd w:val="clear" w:color="auto" w:fill="auto"/>
        <w:vertAlign w:val="baseline"/>
      </w:rPr>
    </w:lvl>
  </w:abstractNum>
  <w:num w:numId="1">
    <w:abstractNumId w:val="9"/>
  </w:num>
  <w:num w:numId="2">
    <w:abstractNumId w:val="7"/>
  </w:num>
  <w:num w:numId="3">
    <w:abstractNumId w:val="16"/>
  </w:num>
  <w:num w:numId="4">
    <w:abstractNumId w:val="12"/>
  </w:num>
  <w:num w:numId="5">
    <w:abstractNumId w:val="33"/>
  </w:num>
  <w:num w:numId="6">
    <w:abstractNumId w:val="18"/>
  </w:num>
  <w:num w:numId="7">
    <w:abstractNumId w:val="4"/>
  </w:num>
  <w:num w:numId="8">
    <w:abstractNumId w:val="23"/>
  </w:num>
  <w:num w:numId="9">
    <w:abstractNumId w:val="17"/>
  </w:num>
  <w:num w:numId="10">
    <w:abstractNumId w:val="13"/>
  </w:num>
  <w:num w:numId="11">
    <w:abstractNumId w:val="29"/>
  </w:num>
  <w:num w:numId="12">
    <w:abstractNumId w:val="30"/>
  </w:num>
  <w:num w:numId="13">
    <w:abstractNumId w:val="12"/>
    <w:lvlOverride w:ilvl="0">
      <w:startOverride w:val="1"/>
    </w:lvlOverride>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28"/>
  </w:num>
  <w:num w:numId="22">
    <w:abstractNumId w:val="24"/>
  </w:num>
  <w:num w:numId="23">
    <w:abstractNumId w:val="20"/>
  </w:num>
  <w:num w:numId="24">
    <w:abstractNumId w:val="8"/>
  </w:num>
  <w:num w:numId="25">
    <w:abstractNumId w:val="10"/>
  </w:num>
  <w:num w:numId="26">
    <w:abstractNumId w:val="25"/>
  </w:num>
  <w:num w:numId="27">
    <w:abstractNumId w:val="15"/>
  </w:num>
  <w:num w:numId="28">
    <w:abstractNumId w:val="1"/>
  </w:num>
  <w:num w:numId="29">
    <w:abstractNumId w:val="3"/>
  </w:num>
  <w:num w:numId="30">
    <w:abstractNumId w:val="19"/>
  </w:num>
  <w:num w:numId="31">
    <w:abstractNumId w:val="5"/>
  </w:num>
  <w:num w:numId="32">
    <w:abstractNumId w:val="26"/>
  </w:num>
  <w:num w:numId="33">
    <w:abstractNumId w:val="21"/>
  </w:num>
  <w:num w:numId="34">
    <w:abstractNumId w:val="14"/>
  </w:num>
  <w:num w:numId="35">
    <w:abstractNumId w:val="34"/>
  </w:num>
  <w:num w:numId="36">
    <w:abstractNumId w:val="2"/>
  </w:num>
  <w:num w:numId="37">
    <w:abstractNumId w:val="36"/>
  </w:num>
  <w:num w:numId="38">
    <w:abstractNumId w:val="11"/>
  </w:num>
  <w:num w:numId="39">
    <w:abstractNumId w:val="0"/>
  </w:num>
  <w:num w:numId="40">
    <w:abstractNumId w:val="22"/>
  </w:num>
  <w:num w:numId="41">
    <w:abstractNumId w:val="6"/>
  </w:num>
  <w:num w:numId="42">
    <w:abstractNumId w:val="27"/>
  </w:num>
  <w:num w:numId="43">
    <w:abstractNumId w:val="31"/>
  </w:num>
  <w:num w:numId="44">
    <w:abstractNumId w:val="35"/>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E51"/>
    <w:rsid w:val="00050AF2"/>
    <w:rsid w:val="00062F38"/>
    <w:rsid w:val="00085D46"/>
    <w:rsid w:val="00090F55"/>
    <w:rsid w:val="000D298B"/>
    <w:rsid w:val="000D5A80"/>
    <w:rsid w:val="001240B4"/>
    <w:rsid w:val="00236EE2"/>
    <w:rsid w:val="00243B21"/>
    <w:rsid w:val="002F1425"/>
    <w:rsid w:val="003254A5"/>
    <w:rsid w:val="00332670"/>
    <w:rsid w:val="00344A8E"/>
    <w:rsid w:val="003500C9"/>
    <w:rsid w:val="00435587"/>
    <w:rsid w:val="00481C88"/>
    <w:rsid w:val="0048650A"/>
    <w:rsid w:val="004D1668"/>
    <w:rsid w:val="004D5B41"/>
    <w:rsid w:val="004E3482"/>
    <w:rsid w:val="005757D7"/>
    <w:rsid w:val="00590351"/>
    <w:rsid w:val="0070518A"/>
    <w:rsid w:val="00711796"/>
    <w:rsid w:val="00726E51"/>
    <w:rsid w:val="00780B91"/>
    <w:rsid w:val="0078757B"/>
    <w:rsid w:val="00793FE5"/>
    <w:rsid w:val="00841BA5"/>
    <w:rsid w:val="008473B1"/>
    <w:rsid w:val="00873EB5"/>
    <w:rsid w:val="00875B65"/>
    <w:rsid w:val="008E0450"/>
    <w:rsid w:val="009008B9"/>
    <w:rsid w:val="00965132"/>
    <w:rsid w:val="00965E67"/>
    <w:rsid w:val="0099544F"/>
    <w:rsid w:val="009D2FC4"/>
    <w:rsid w:val="00A01306"/>
    <w:rsid w:val="00A02B2D"/>
    <w:rsid w:val="00A11CA8"/>
    <w:rsid w:val="00A72E2D"/>
    <w:rsid w:val="00AD09BB"/>
    <w:rsid w:val="00B44B18"/>
    <w:rsid w:val="00BB630C"/>
    <w:rsid w:val="00BE6718"/>
    <w:rsid w:val="00C15F64"/>
    <w:rsid w:val="00C22528"/>
    <w:rsid w:val="00C84A4A"/>
    <w:rsid w:val="00C97BBB"/>
    <w:rsid w:val="00CC36F4"/>
    <w:rsid w:val="00CD4030"/>
    <w:rsid w:val="00CE76A9"/>
    <w:rsid w:val="00D81A9E"/>
    <w:rsid w:val="00E02513"/>
    <w:rsid w:val="00E035FD"/>
    <w:rsid w:val="00EA4983"/>
    <w:rsid w:val="00ED7D34"/>
    <w:rsid w:val="00F536F8"/>
    <w:rsid w:val="00F731CB"/>
    <w:rsid w:val="00F83E8F"/>
    <w:rsid w:val="00F952AC"/>
    <w:rsid w:val="00FC08C8"/>
    <w:rsid w:val="00FC610A"/>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AB3443"/>
  <w15:docId w15:val="{66809312-7C86-46B8-9C5A-F12F42113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pt-B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9FB"/>
    <w:rPr>
      <w:rFonts w:ascii="Times New Roman" w:eastAsia="Times New Roman" w:hAnsi="Times New Roman" w:cs="Times New Roman"/>
      <w:kern w:val="0"/>
      <w:sz w:val="24"/>
      <w:szCs w:val="24"/>
      <w:lang w:eastAsia="pt-BR"/>
      <w14:ligatures w14:val="none"/>
    </w:rPr>
  </w:style>
  <w:style w:type="paragraph" w:styleId="Ttulo1">
    <w:name w:val="heading 1"/>
    <w:basedOn w:val="Normal"/>
    <w:next w:val="Normal"/>
    <w:link w:val="Ttulo1Char"/>
    <w:uiPriority w:val="9"/>
    <w:qFormat/>
    <w:rsid w:val="003409F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qFormat/>
    <w:rsid w:val="003409FB"/>
    <w:rPr>
      <w:b/>
      <w:bCs/>
    </w:rPr>
  </w:style>
  <w:style w:type="character" w:customStyle="1" w:styleId="CabealhoChar">
    <w:name w:val="Cabeçalho Char"/>
    <w:basedOn w:val="Fontepargpadro"/>
    <w:link w:val="Cabealho"/>
    <w:uiPriority w:val="99"/>
    <w:qFormat/>
    <w:rsid w:val="003409FB"/>
    <w:rPr>
      <w:rFonts w:ascii="Times New Roman" w:eastAsia="Times New Roman" w:hAnsi="Times New Roman" w:cs="Times New Roman"/>
      <w:kern w:val="0"/>
      <w:sz w:val="24"/>
      <w:szCs w:val="24"/>
      <w:lang w:eastAsia="pt-BR"/>
      <w14:ligatures w14:val="none"/>
    </w:rPr>
  </w:style>
  <w:style w:type="character" w:customStyle="1" w:styleId="RodapChar">
    <w:name w:val="Rodapé Char"/>
    <w:basedOn w:val="Fontepargpadro"/>
    <w:link w:val="Rodap"/>
    <w:uiPriority w:val="99"/>
    <w:qFormat/>
    <w:rsid w:val="003409FB"/>
    <w:rPr>
      <w:rFonts w:ascii="Times New Roman" w:eastAsia="Times New Roman" w:hAnsi="Times New Roman" w:cs="Times New Roman"/>
      <w:kern w:val="0"/>
      <w:sz w:val="24"/>
      <w:szCs w:val="24"/>
      <w:lang w:eastAsia="pt-BR"/>
      <w14:ligatures w14:val="none"/>
    </w:rPr>
  </w:style>
  <w:style w:type="character" w:customStyle="1" w:styleId="TextodecomentrioChar">
    <w:name w:val="Texto de comentário Char"/>
    <w:basedOn w:val="Fontepargpadro"/>
    <w:link w:val="Textodecomentrio"/>
    <w:uiPriority w:val="99"/>
    <w:qFormat/>
    <w:rsid w:val="003409FB"/>
    <w:rPr>
      <w:rFonts w:ascii="Times New Roman" w:eastAsia="Times New Roman" w:hAnsi="Times New Roman" w:cs="Times New Roman"/>
      <w:kern w:val="0"/>
      <w:sz w:val="20"/>
      <w:szCs w:val="20"/>
      <w:lang w:eastAsia="pt-BR"/>
      <w14:ligatures w14:val="none"/>
    </w:rPr>
  </w:style>
  <w:style w:type="character" w:styleId="Hyperlink">
    <w:name w:val="Hyperlink"/>
    <w:uiPriority w:val="99"/>
    <w:rsid w:val="003409FB"/>
    <w:rPr>
      <w:color w:val="000080"/>
      <w:u w:val="single"/>
    </w:rPr>
  </w:style>
  <w:style w:type="character" w:customStyle="1" w:styleId="Nivel01Char">
    <w:name w:val="Nivel 01 Char"/>
    <w:link w:val="Nivel01"/>
    <w:qFormat/>
    <w:rsid w:val="003409FB"/>
    <w:rPr>
      <w:rFonts w:ascii="Arial" w:eastAsia="MS Gothic" w:hAnsi="Arial" w:cs="Arial"/>
      <w:b/>
      <w:bCs/>
      <w:kern w:val="0"/>
      <w:sz w:val="20"/>
      <w:szCs w:val="20"/>
      <w:lang w:eastAsia="pt-BR"/>
      <w14:ligatures w14:val="none"/>
    </w:rPr>
  </w:style>
  <w:style w:type="character" w:customStyle="1" w:styleId="Nivel2Char">
    <w:name w:val="Nivel 2 Char"/>
    <w:link w:val="Nivel2"/>
    <w:qFormat/>
    <w:locked/>
    <w:rsid w:val="003409FB"/>
    <w:rPr>
      <w:rFonts w:ascii="Arial" w:eastAsia="MS Mincho" w:hAnsi="Arial" w:cs="Arial"/>
      <w:color w:val="000000"/>
      <w:kern w:val="0"/>
      <w:sz w:val="20"/>
      <w:szCs w:val="20"/>
      <w:lang w:eastAsia="pt-BR"/>
      <w14:ligatures w14:val="none"/>
    </w:rPr>
  </w:style>
  <w:style w:type="character" w:customStyle="1" w:styleId="PargrafodaListaChar">
    <w:name w:val="Parágrafo da Lista Char"/>
    <w:link w:val="PargrafodaLista"/>
    <w:uiPriority w:val="34"/>
    <w:qFormat/>
    <w:rsid w:val="003409FB"/>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qFormat/>
    <w:rsid w:val="003409FB"/>
    <w:rPr>
      <w:rFonts w:ascii="Arial" w:eastAsia="MS Mincho" w:hAnsi="Arial" w:cs="Arial"/>
      <w:i/>
      <w:iCs/>
      <w:color w:val="FF0000"/>
      <w:kern w:val="0"/>
      <w:sz w:val="20"/>
      <w:szCs w:val="20"/>
      <w:lang w:eastAsia="pt-BR"/>
      <w14:ligatures w14:val="none"/>
    </w:rPr>
  </w:style>
  <w:style w:type="character" w:customStyle="1" w:styleId="Nivel3Char">
    <w:name w:val="Nivel 3 Char"/>
    <w:link w:val="Nivel3"/>
    <w:qFormat/>
    <w:rsid w:val="003409FB"/>
    <w:rPr>
      <w:rFonts w:ascii="Arial" w:eastAsia="MS Mincho" w:hAnsi="Arial" w:cs="Arial"/>
      <w:color w:val="000000"/>
      <w:kern w:val="0"/>
      <w:sz w:val="20"/>
      <w:szCs w:val="20"/>
      <w:lang w:eastAsia="pt-BR"/>
      <w14:ligatures w14:val="none"/>
    </w:rPr>
  </w:style>
  <w:style w:type="character" w:customStyle="1" w:styleId="Nvel3-RChar">
    <w:name w:val="Nível 3-R Char"/>
    <w:link w:val="Nvel3-R"/>
    <w:qFormat/>
    <w:rsid w:val="003409FB"/>
    <w:rPr>
      <w:rFonts w:ascii="Arial" w:eastAsia="MS Mincho" w:hAnsi="Arial" w:cs="Arial"/>
      <w:i/>
      <w:iCs/>
      <w:color w:val="FF0000"/>
      <w:kern w:val="0"/>
      <w:sz w:val="20"/>
      <w:szCs w:val="20"/>
      <w:lang w:eastAsia="pt-BR"/>
      <w14:ligatures w14:val="none"/>
    </w:rPr>
  </w:style>
  <w:style w:type="character" w:customStyle="1" w:styleId="Nvel1-SemNumChar">
    <w:name w:val="Nível 1-Sem Num Char"/>
    <w:link w:val="Nvel1-SemNum"/>
    <w:qFormat/>
    <w:rsid w:val="003409FB"/>
    <w:rPr>
      <w:rFonts w:ascii="Arial" w:eastAsia="MS Gothic" w:hAnsi="Arial" w:cs="Arial"/>
      <w:b/>
      <w:bCs/>
      <w:color w:val="FF0000"/>
      <w:kern w:val="0"/>
      <w:sz w:val="20"/>
      <w:szCs w:val="20"/>
      <w:lang w:eastAsia="pt-BR"/>
      <w14:ligatures w14:val="none"/>
    </w:rPr>
  </w:style>
  <w:style w:type="character" w:customStyle="1" w:styleId="Ttulo1Char">
    <w:name w:val="Título 1 Char"/>
    <w:basedOn w:val="Fontepargpadro"/>
    <w:link w:val="Ttulo1"/>
    <w:uiPriority w:val="9"/>
    <w:qFormat/>
    <w:rsid w:val="003409FB"/>
    <w:rPr>
      <w:rFonts w:asciiTheme="majorHAnsi" w:eastAsiaTheme="majorEastAsia" w:hAnsiTheme="majorHAnsi" w:cstheme="majorBidi"/>
      <w:color w:val="2F5496" w:themeColor="accent1" w:themeShade="BF"/>
      <w:kern w:val="0"/>
      <w:sz w:val="32"/>
      <w:szCs w:val="32"/>
      <w:lang w:eastAsia="pt-BR"/>
      <w14:ligatures w14:val="none"/>
    </w:rPr>
  </w:style>
  <w:style w:type="character" w:styleId="Refdecomentrio">
    <w:name w:val="annotation reference"/>
    <w:basedOn w:val="Fontepargpadro"/>
    <w:uiPriority w:val="99"/>
    <w:semiHidden/>
    <w:unhideWhenUsed/>
    <w:qFormat/>
    <w:rsid w:val="00D11DF9"/>
    <w:rPr>
      <w:sz w:val="16"/>
      <w:szCs w:val="16"/>
    </w:rPr>
  </w:style>
  <w:style w:type="character" w:customStyle="1" w:styleId="AssuntodocomentrioChar">
    <w:name w:val="Assunto do comentário Char"/>
    <w:basedOn w:val="TextodecomentrioChar"/>
    <w:link w:val="Assuntodocomentrio"/>
    <w:uiPriority w:val="99"/>
    <w:semiHidden/>
    <w:qFormat/>
    <w:rsid w:val="00D11DF9"/>
    <w:rPr>
      <w:rFonts w:ascii="Times New Roman" w:eastAsia="Times New Roman" w:hAnsi="Times New Roman" w:cs="Times New Roman"/>
      <w:b/>
      <w:bCs/>
      <w:kern w:val="0"/>
      <w:sz w:val="20"/>
      <w:szCs w:val="20"/>
      <w:lang w:eastAsia="pt-BR"/>
      <w14:ligatures w14:val="non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uiPriority w:val="34"/>
    <w:qFormat/>
    <w:rsid w:val="003409FB"/>
    <w:pPr>
      <w:ind w:left="708"/>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3409FB"/>
    <w:pPr>
      <w:tabs>
        <w:tab w:val="center" w:pos="4252"/>
        <w:tab w:val="right" w:pos="8504"/>
      </w:tabs>
    </w:pPr>
  </w:style>
  <w:style w:type="paragraph" w:styleId="Rodap">
    <w:name w:val="footer"/>
    <w:basedOn w:val="Normal"/>
    <w:link w:val="RodapChar"/>
    <w:uiPriority w:val="99"/>
    <w:unhideWhenUsed/>
    <w:rsid w:val="003409FB"/>
    <w:pPr>
      <w:tabs>
        <w:tab w:val="center" w:pos="4252"/>
        <w:tab w:val="right" w:pos="8504"/>
      </w:tabs>
    </w:pPr>
  </w:style>
  <w:style w:type="paragraph" w:styleId="Textodecomentrio">
    <w:name w:val="annotation text"/>
    <w:basedOn w:val="Normal"/>
    <w:link w:val="TextodecomentrioChar"/>
    <w:uiPriority w:val="99"/>
    <w:unhideWhenUsed/>
    <w:qFormat/>
    <w:rsid w:val="003409FB"/>
    <w:rPr>
      <w:sz w:val="20"/>
      <w:szCs w:val="20"/>
    </w:rPr>
  </w:style>
  <w:style w:type="paragraph" w:customStyle="1" w:styleId="Default">
    <w:name w:val="Default"/>
    <w:qFormat/>
    <w:rsid w:val="003409FB"/>
    <w:rPr>
      <w:rFonts w:ascii="Arial" w:eastAsia="Calibri" w:hAnsi="Arial" w:cs="Arial"/>
      <w:color w:val="000000"/>
      <w:kern w:val="0"/>
      <w:sz w:val="24"/>
      <w:szCs w:val="24"/>
      <w:lang w:eastAsia="pt-BR"/>
      <w14:ligatures w14:val="none"/>
    </w:rPr>
  </w:style>
  <w:style w:type="paragraph" w:customStyle="1" w:styleId="Nivel01">
    <w:name w:val="Nivel 01"/>
    <w:basedOn w:val="Ttulo1"/>
    <w:next w:val="Normal"/>
    <w:link w:val="Nivel01Char"/>
    <w:qFormat/>
    <w:rsid w:val="003409FB"/>
    <w:pPr>
      <w:numPr>
        <w:numId w:val="1"/>
      </w:numPr>
      <w:tabs>
        <w:tab w:val="left" w:pos="567"/>
      </w:tabs>
      <w:jc w:val="both"/>
    </w:pPr>
    <w:rPr>
      <w:rFonts w:ascii="Arial" w:eastAsia="MS Gothic" w:hAnsi="Arial" w:cs="Arial"/>
      <w:b/>
      <w:bCs/>
      <w:sz w:val="20"/>
      <w:szCs w:val="20"/>
    </w:rPr>
  </w:style>
  <w:style w:type="paragraph" w:customStyle="1" w:styleId="Nivel2">
    <w:name w:val="Nivel 2"/>
    <w:basedOn w:val="Normal"/>
    <w:link w:val="Nivel2Char"/>
    <w:qFormat/>
    <w:rsid w:val="003409FB"/>
    <w:pPr>
      <w:numPr>
        <w:ilvl w:val="1"/>
        <w:numId w:val="1"/>
      </w:numPr>
      <w:spacing w:before="120" w:after="120" w:line="276" w:lineRule="auto"/>
      <w:ind w:left="0" w:firstLine="0"/>
      <w:jc w:val="both"/>
    </w:pPr>
    <w:rPr>
      <w:rFonts w:ascii="Arial" w:eastAsia="MS Mincho" w:hAnsi="Arial" w:cs="Arial"/>
      <w:color w:val="000000"/>
      <w:sz w:val="20"/>
      <w:szCs w:val="20"/>
    </w:rPr>
  </w:style>
  <w:style w:type="paragraph" w:customStyle="1" w:styleId="Nivel3">
    <w:name w:val="Nivel 3"/>
    <w:basedOn w:val="Normal"/>
    <w:link w:val="Nivel3Char"/>
    <w:qFormat/>
    <w:rsid w:val="003409FB"/>
    <w:pPr>
      <w:numPr>
        <w:ilvl w:val="2"/>
        <w:numId w:val="1"/>
      </w:numPr>
      <w:spacing w:before="120" w:after="120" w:line="276" w:lineRule="auto"/>
      <w:ind w:left="425" w:firstLine="0"/>
      <w:jc w:val="both"/>
    </w:pPr>
    <w:rPr>
      <w:rFonts w:ascii="Arial" w:eastAsia="MS Mincho" w:hAnsi="Arial" w:cs="Arial"/>
      <w:color w:val="000000"/>
      <w:sz w:val="20"/>
      <w:szCs w:val="20"/>
    </w:rPr>
  </w:style>
  <w:style w:type="paragraph" w:customStyle="1" w:styleId="Nivel4">
    <w:name w:val="Nivel 4"/>
    <w:basedOn w:val="Nivel3"/>
    <w:qFormat/>
    <w:rsid w:val="003409FB"/>
    <w:pPr>
      <w:tabs>
        <w:tab w:val="left" w:pos="360"/>
      </w:tabs>
      <w:ind w:left="851"/>
    </w:pPr>
    <w:rPr>
      <w:color w:val="auto"/>
    </w:rPr>
  </w:style>
  <w:style w:type="paragraph" w:customStyle="1" w:styleId="Nivel5">
    <w:name w:val="Nivel 5"/>
    <w:basedOn w:val="Nivel4"/>
    <w:qFormat/>
    <w:rsid w:val="003409FB"/>
    <w:pPr>
      <w:ind w:left="1276"/>
    </w:pPr>
  </w:style>
  <w:style w:type="paragraph" w:customStyle="1" w:styleId="Standard">
    <w:name w:val="Standard"/>
    <w:qFormat/>
    <w:rsid w:val="003409FB"/>
    <w:rPr>
      <w:rFonts w:ascii="Liberation Serif" w:eastAsia="NSimSun" w:hAnsi="Liberation Serif" w:cs="Lucida Sans"/>
      <w:sz w:val="24"/>
      <w:szCs w:val="24"/>
      <w:lang w:eastAsia="zh-CN" w:bidi="hi-IN"/>
      <w14:ligatures w14:val="none"/>
    </w:rPr>
  </w:style>
  <w:style w:type="paragraph" w:customStyle="1" w:styleId="Nvel2-Red">
    <w:name w:val="Nível 2 -Red"/>
    <w:basedOn w:val="Nivel2"/>
    <w:link w:val="Nvel2-RedChar"/>
    <w:qFormat/>
    <w:rsid w:val="003409FB"/>
    <w:rPr>
      <w:i/>
      <w:iCs/>
      <w:color w:val="FF0000"/>
    </w:rPr>
  </w:style>
  <w:style w:type="paragraph" w:customStyle="1" w:styleId="Nvel3-R">
    <w:name w:val="Nível 3-R"/>
    <w:basedOn w:val="Nivel3"/>
    <w:link w:val="Nvel3-RChar"/>
    <w:qFormat/>
    <w:rsid w:val="003409FB"/>
    <w:rPr>
      <w:i/>
      <w:iCs/>
      <w:color w:val="FF0000"/>
    </w:rPr>
  </w:style>
  <w:style w:type="paragraph" w:customStyle="1" w:styleId="Nvel1-SemNum">
    <w:name w:val="Nível 1-Sem Num"/>
    <w:basedOn w:val="Nivel01"/>
    <w:link w:val="Nvel1-SemNumChar"/>
    <w:qFormat/>
    <w:rsid w:val="003409FB"/>
    <w:pPr>
      <w:numPr>
        <w:numId w:val="0"/>
      </w:numPr>
      <w:ind w:left="357"/>
      <w:outlineLvl w:val="1"/>
    </w:pPr>
  </w:style>
  <w:style w:type="paragraph" w:styleId="Assuntodocomentrio">
    <w:name w:val="annotation subject"/>
    <w:basedOn w:val="Textodecomentrio"/>
    <w:next w:val="Textodecomentrio"/>
    <w:link w:val="AssuntodocomentrioChar"/>
    <w:uiPriority w:val="99"/>
    <w:semiHidden/>
    <w:unhideWhenUsed/>
    <w:qFormat/>
    <w:rsid w:val="00D11DF9"/>
    <w:rPr>
      <w:b/>
      <w:bCs/>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paragraph" w:styleId="Listadecontinuao">
    <w:name w:val="List Continue"/>
    <w:basedOn w:val="Normal"/>
    <w:pPr>
      <w:spacing w:after="120"/>
      <w:ind w:left="283"/>
    </w:pPr>
    <w:rPr>
      <w:szCs w:val="20"/>
    </w:rPr>
  </w:style>
  <w:style w:type="paragraph" w:customStyle="1" w:styleId="BasicParagraph">
    <w:name w:val="[Basic Paragraph]"/>
    <w:basedOn w:val="Normal"/>
    <w:qFormat/>
    <w:pPr>
      <w:spacing w:line="288" w:lineRule="auto"/>
      <w:textAlignment w:val="center"/>
    </w:pPr>
    <w:rPr>
      <w:color w:val="000000"/>
      <w:lang w:val="en-US"/>
    </w:rPr>
  </w:style>
  <w:style w:type="paragraph" w:customStyle="1" w:styleId="SemEspaamento1">
    <w:name w:val="Sem Espaçamento1"/>
    <w:rsid w:val="00841BA5"/>
    <w:pPr>
      <w:widowControl w:val="0"/>
      <w:textAlignment w:val="baseline"/>
    </w:pPr>
    <w:rPr>
      <w:rFonts w:ascii="Calibri" w:eastAsia="SimSun" w:hAnsi="Calibri" w:cs="Calibri"/>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ortaldoempreendedor.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19</Pages>
  <Words>7526</Words>
  <Characters>40642</Characters>
  <Application>Microsoft Office Word</Application>
  <DocSecurity>0</DocSecurity>
  <Lines>338</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dc:description/>
  <cp:lastModifiedBy>Flávio Cardoso</cp:lastModifiedBy>
  <cp:revision>17</cp:revision>
  <cp:lastPrinted>2024-02-05T15:58:00Z</cp:lastPrinted>
  <dcterms:created xsi:type="dcterms:W3CDTF">2024-01-22T11:46:00Z</dcterms:created>
  <dcterms:modified xsi:type="dcterms:W3CDTF">2024-02-05T18:58:00Z</dcterms:modified>
  <dc:language>pt-BR</dc:language>
</cp:coreProperties>
</file>